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AF76C" w14:textId="77777777" w:rsidR="00F86A59" w:rsidRPr="00F86A59" w:rsidRDefault="00F86A59" w:rsidP="00F86A59">
      <w:pPr>
        <w:shd w:val="clear" w:color="auto" w:fill="000000" w:themeFill="text1"/>
        <w:rPr>
          <w:rFonts w:ascii="Calibri" w:hAnsi="Calibri"/>
          <w:b/>
          <w:bCs/>
          <w:color w:val="FFFFFF" w:themeColor="background1"/>
          <w:sz w:val="20"/>
          <w:szCs w:val="20"/>
          <w:lang w:val="en-US"/>
        </w:rPr>
      </w:pPr>
      <w:r w:rsidRPr="00F86A59">
        <w:rPr>
          <w:rFonts w:ascii="Calibri" w:hAnsi="Calibri"/>
          <w:b/>
          <w:bCs/>
          <w:color w:val="FFFFFF" w:themeColor="background1"/>
          <w:sz w:val="20"/>
          <w:szCs w:val="20"/>
          <w:lang w:val="en-US"/>
        </w:rPr>
        <w:t xml:space="preserve">Course Title: </w:t>
      </w:r>
      <w:r w:rsidR="00A45B43">
        <w:rPr>
          <w:rFonts w:ascii="Calibri" w:hAnsi="Calibri"/>
          <w:b/>
          <w:bCs/>
          <w:color w:val="FFFFFF" w:themeColor="background1"/>
          <w:sz w:val="20"/>
          <w:szCs w:val="20"/>
          <w:lang w:val="en-US"/>
        </w:rPr>
        <w:t>Microsoft Excel Advanced</w:t>
      </w:r>
      <w:r w:rsidR="007A1360">
        <w:rPr>
          <w:rFonts w:ascii="Calibri" w:hAnsi="Calibri"/>
          <w:b/>
          <w:bCs/>
          <w:color w:val="FFFFFF" w:themeColor="background1"/>
          <w:sz w:val="20"/>
          <w:szCs w:val="20"/>
          <w:lang w:val="en-US"/>
        </w:rPr>
        <w:t xml:space="preserve"> </w:t>
      </w:r>
    </w:p>
    <w:p w14:paraId="5ED2B0E4" w14:textId="77777777" w:rsidR="00804E91" w:rsidRDefault="00804E91" w:rsidP="00F47BF7">
      <w:pPr>
        <w:rPr>
          <w:rFonts w:ascii="Calibri" w:hAnsi="Calibri"/>
          <w:b/>
          <w:bCs/>
          <w:sz w:val="20"/>
          <w:szCs w:val="20"/>
        </w:rPr>
      </w:pPr>
    </w:p>
    <w:p w14:paraId="53D8FFAE" w14:textId="77777777" w:rsidR="00A45B43" w:rsidRDefault="00F86A59" w:rsidP="00F47BF7">
      <w:pPr>
        <w:rPr>
          <w:rFonts w:ascii="Verdana" w:hAnsi="Verdana"/>
          <w:color w:val="000000"/>
          <w:sz w:val="18"/>
          <w:szCs w:val="18"/>
          <w:shd w:val="clear" w:color="auto" w:fill="F8F8F8"/>
        </w:rPr>
      </w:pPr>
      <w:r>
        <w:rPr>
          <w:rFonts w:ascii="Calibri" w:hAnsi="Calibri"/>
          <w:b/>
          <w:bCs/>
          <w:sz w:val="20"/>
          <w:szCs w:val="20"/>
        </w:rPr>
        <w:t>Course Overview</w:t>
      </w:r>
      <w:r>
        <w:rPr>
          <w:rFonts w:ascii="Calibri" w:hAnsi="Calibri"/>
          <w:sz w:val="20"/>
          <w:szCs w:val="20"/>
          <w:lang w:val="en-US"/>
        </w:rPr>
        <w:t xml:space="preserve">: </w:t>
      </w:r>
      <w:r w:rsidR="00A45B43" w:rsidRPr="00A45B43">
        <w:rPr>
          <w:rFonts w:ascii="Verdana" w:hAnsi="Verdana"/>
          <w:color w:val="000000"/>
          <w:sz w:val="18"/>
          <w:szCs w:val="18"/>
          <w:shd w:val="clear" w:color="auto" w:fill="F8F8F8"/>
        </w:rPr>
        <w:t>This Microsoft Excel Advanced training course is a 1 Day public programme, designed for candidates who would like to enhance their understanding and knowledge of Excel to an advanced level. It takes participants through the items listed in the course contents to a point where participants can use Microsoft Excel to advanced levels to increase efficiency in their everyday work.</w:t>
      </w:r>
    </w:p>
    <w:p w14:paraId="46D5A2C8" w14:textId="77777777" w:rsidR="00A45B43" w:rsidRDefault="00A45B43" w:rsidP="00F47BF7">
      <w:pPr>
        <w:rPr>
          <w:rFonts w:ascii="Verdana" w:hAnsi="Verdana"/>
          <w:color w:val="000000"/>
          <w:sz w:val="18"/>
          <w:szCs w:val="18"/>
          <w:shd w:val="clear" w:color="auto" w:fill="F8F8F8"/>
        </w:rPr>
      </w:pPr>
    </w:p>
    <w:p w14:paraId="0CD2B411" w14:textId="5B7ECE37" w:rsidR="00A45B43" w:rsidRDefault="00E47BF8" w:rsidP="00F47BF7">
      <w:pPr>
        <w:rPr>
          <w:rFonts w:ascii="Calibri" w:hAnsi="Calibri"/>
          <w:color w:val="000000"/>
          <w:sz w:val="20"/>
          <w:szCs w:val="20"/>
        </w:rPr>
      </w:pPr>
      <w:r w:rsidRPr="00C24353">
        <w:rPr>
          <w:rFonts w:ascii="Calibri" w:hAnsi="Calibri"/>
          <w:b/>
          <w:color w:val="000000"/>
          <w:sz w:val="20"/>
          <w:szCs w:val="20"/>
        </w:rPr>
        <w:t>Duration:</w:t>
      </w:r>
      <w:r>
        <w:rPr>
          <w:rFonts w:ascii="Calibri" w:hAnsi="Calibri"/>
          <w:color w:val="000000"/>
          <w:sz w:val="20"/>
          <w:szCs w:val="20"/>
        </w:rPr>
        <w:t xml:space="preserve"> 1 Day (09:30 – 16:30</w:t>
      </w:r>
      <w:r w:rsidR="004D4C00">
        <w:rPr>
          <w:rFonts w:ascii="Calibri" w:hAnsi="Calibri"/>
          <w:color w:val="000000"/>
          <w:sz w:val="20"/>
          <w:szCs w:val="20"/>
        </w:rPr>
        <w:t>)</w:t>
      </w:r>
      <w:r w:rsidR="007A1360">
        <w:rPr>
          <w:rFonts w:ascii="Calibri" w:hAnsi="Calibri"/>
          <w:color w:val="000000"/>
          <w:sz w:val="20"/>
          <w:szCs w:val="20"/>
        </w:rPr>
        <w:tab/>
      </w:r>
      <w:r w:rsidR="007A1360">
        <w:rPr>
          <w:rFonts w:ascii="Calibri" w:hAnsi="Calibri"/>
          <w:color w:val="000000"/>
          <w:sz w:val="20"/>
          <w:szCs w:val="20"/>
        </w:rPr>
        <w:tab/>
      </w:r>
      <w:r w:rsidR="007A1360">
        <w:rPr>
          <w:rFonts w:ascii="Calibri" w:hAnsi="Calibri"/>
          <w:color w:val="000000"/>
          <w:sz w:val="20"/>
          <w:szCs w:val="20"/>
        </w:rPr>
        <w:tab/>
      </w:r>
      <w:r w:rsidR="007A1360">
        <w:rPr>
          <w:rFonts w:ascii="Calibri" w:hAnsi="Calibri"/>
          <w:color w:val="000000"/>
          <w:sz w:val="20"/>
          <w:szCs w:val="20"/>
        </w:rPr>
        <w:tab/>
      </w:r>
      <w:r w:rsidR="007A1360">
        <w:rPr>
          <w:rFonts w:ascii="Calibri" w:hAnsi="Calibri"/>
          <w:color w:val="000000"/>
          <w:sz w:val="20"/>
          <w:szCs w:val="20"/>
        </w:rPr>
        <w:tab/>
      </w:r>
      <w:r w:rsidR="007A1360">
        <w:rPr>
          <w:rFonts w:ascii="Calibri" w:hAnsi="Calibri"/>
          <w:color w:val="000000"/>
          <w:sz w:val="20"/>
          <w:szCs w:val="20"/>
        </w:rPr>
        <w:tab/>
      </w:r>
    </w:p>
    <w:p w14:paraId="0A52A8C0" w14:textId="77777777" w:rsidR="00F86A59" w:rsidRDefault="00F86A59" w:rsidP="00F47BF7">
      <w:pPr>
        <w:rPr>
          <w:rFonts w:ascii="Calibri" w:hAnsi="Calibri"/>
          <w:sz w:val="20"/>
          <w:szCs w:val="20"/>
          <w:lang w:val="en-US"/>
        </w:rPr>
      </w:pPr>
      <w:r>
        <w:rPr>
          <w:rFonts w:ascii="Calibri" w:hAnsi="Calibri"/>
          <w:b/>
          <w:bCs/>
          <w:sz w:val="20"/>
          <w:szCs w:val="20"/>
          <w:lang w:val="en-US"/>
        </w:rPr>
        <w:t> </w:t>
      </w:r>
    </w:p>
    <w:p w14:paraId="2020868C" w14:textId="77777777" w:rsidR="00F86A59" w:rsidRDefault="00F86A59" w:rsidP="00F86A59">
      <w:pPr>
        <w:shd w:val="clear" w:color="auto" w:fill="000000" w:themeFill="text1"/>
        <w:rPr>
          <w:rFonts w:ascii="Calibri" w:hAnsi="Calibri"/>
          <w:b/>
          <w:bCs/>
          <w:sz w:val="20"/>
          <w:szCs w:val="20"/>
        </w:rPr>
      </w:pPr>
      <w:r>
        <w:rPr>
          <w:rFonts w:ascii="Calibri" w:hAnsi="Calibri"/>
          <w:b/>
          <w:bCs/>
          <w:sz w:val="20"/>
          <w:szCs w:val="20"/>
        </w:rPr>
        <w:t>Course Content:</w:t>
      </w:r>
      <w:r w:rsidR="001758A6">
        <w:rPr>
          <w:rFonts w:ascii="Calibri" w:hAnsi="Calibri"/>
          <w:b/>
          <w:bCs/>
          <w:sz w:val="20"/>
          <w:szCs w:val="20"/>
        </w:rPr>
        <w:t xml:space="preserve"> </w:t>
      </w:r>
      <w:r w:rsidR="00991325">
        <w:rPr>
          <w:rFonts w:ascii="Calibri" w:hAnsi="Calibri"/>
          <w:b/>
          <w:bCs/>
          <w:sz w:val="20"/>
          <w:szCs w:val="20"/>
        </w:rPr>
        <w:t xml:space="preserve">Microsoft Excel </w:t>
      </w:r>
      <w:r w:rsidR="00A45B43">
        <w:rPr>
          <w:rFonts w:ascii="Calibri" w:hAnsi="Calibri"/>
          <w:b/>
          <w:bCs/>
          <w:sz w:val="20"/>
          <w:szCs w:val="20"/>
        </w:rPr>
        <w:t>Advanced</w:t>
      </w:r>
    </w:p>
    <w:p w14:paraId="1AD67690" w14:textId="77777777" w:rsidR="00F86A59" w:rsidRDefault="00F86A59" w:rsidP="00F86A59">
      <w:pPr>
        <w:rPr>
          <w:rFonts w:ascii="Calibri" w:hAnsi="Calibri"/>
          <w:b/>
          <w:bCs/>
          <w:sz w:val="20"/>
          <w:szCs w:val="20"/>
        </w:rPr>
      </w:pPr>
    </w:p>
    <w:tbl>
      <w:tblPr>
        <w:tblStyle w:val="TableGrid"/>
        <w:tblW w:w="0" w:type="auto"/>
        <w:shd w:val="clear" w:color="auto" w:fill="548DD4" w:themeFill="text2" w:themeFillTint="99"/>
        <w:tblLook w:val="04A0" w:firstRow="1" w:lastRow="0" w:firstColumn="1" w:lastColumn="0" w:noHBand="0" w:noVBand="1"/>
      </w:tblPr>
      <w:tblGrid>
        <w:gridCol w:w="5040"/>
        <w:gridCol w:w="5040"/>
      </w:tblGrid>
      <w:tr w:rsidR="00F86A59" w:rsidRPr="00E535F1" w14:paraId="5336406C" w14:textId="77777777" w:rsidTr="004E7000">
        <w:tc>
          <w:tcPr>
            <w:tcW w:w="5040" w:type="dxa"/>
            <w:shd w:val="clear" w:color="auto" w:fill="auto"/>
          </w:tcPr>
          <w:p w14:paraId="308F33A7"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Templates</w:t>
            </w:r>
          </w:p>
          <w:p w14:paraId="00BD5022"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Using templates. </w:t>
            </w:r>
          </w:p>
          <w:p w14:paraId="79B7E03F"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Creating Excel templates. </w:t>
            </w:r>
          </w:p>
          <w:p w14:paraId="1E22BE10" w14:textId="77777777" w:rsidR="00A45B43" w:rsidRPr="00A45B43" w:rsidRDefault="00A45B43" w:rsidP="00A45B43">
            <w:pPr>
              <w:rPr>
                <w:rFonts w:asciiTheme="minorHAnsi" w:hAnsiTheme="minorHAnsi"/>
                <w:bCs/>
                <w:color w:val="000000" w:themeColor="text1"/>
                <w:sz w:val="20"/>
                <w:szCs w:val="20"/>
              </w:rPr>
            </w:pPr>
          </w:p>
          <w:p w14:paraId="35E21D7E"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 xml:space="preserve">Paste Special Options </w:t>
            </w:r>
          </w:p>
          <w:p w14:paraId="3E922EA9"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Using Paste Special to add, subtract, multiply &amp; divide. </w:t>
            </w:r>
          </w:p>
          <w:p w14:paraId="0914D29A"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Using Paste Special ‘values’. </w:t>
            </w:r>
          </w:p>
          <w:p w14:paraId="7EE0232D"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Using Paste Special transpose option</w:t>
            </w:r>
          </w:p>
          <w:p w14:paraId="77B26F41" w14:textId="77777777" w:rsidR="00A45B43" w:rsidRPr="00A45B43" w:rsidRDefault="00A45B43" w:rsidP="00A45B43">
            <w:pPr>
              <w:rPr>
                <w:rFonts w:asciiTheme="minorHAnsi" w:hAnsiTheme="minorHAnsi"/>
                <w:bCs/>
                <w:color w:val="000000" w:themeColor="text1"/>
                <w:sz w:val="20"/>
                <w:szCs w:val="20"/>
              </w:rPr>
            </w:pPr>
          </w:p>
          <w:p w14:paraId="1362FED6"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 xml:space="preserve">Pivot Tables. </w:t>
            </w:r>
          </w:p>
          <w:p w14:paraId="57D712B6"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Using a Pivot Table. </w:t>
            </w:r>
          </w:p>
          <w:p w14:paraId="70F5A815"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Filtering and Sorting Data </w:t>
            </w:r>
          </w:p>
          <w:p w14:paraId="1B3E10E9"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Grouping Data </w:t>
            </w:r>
          </w:p>
          <w:p w14:paraId="371B880C"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Creating and using a pivot table. </w:t>
            </w:r>
          </w:p>
          <w:p w14:paraId="363F0030"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Filtering and sorting data within a pivot table. </w:t>
            </w:r>
          </w:p>
          <w:p w14:paraId="29F70463"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Automatically grouping data in a pivot table and renaming groups. </w:t>
            </w:r>
          </w:p>
          <w:p w14:paraId="0470005E"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Manually grouping data in a pivot table and renaming groups. </w:t>
            </w:r>
          </w:p>
          <w:p w14:paraId="57CAC4AE" w14:textId="77777777" w:rsidR="00A45B43" w:rsidRPr="00A45B43" w:rsidRDefault="00A45B43" w:rsidP="00A45B43">
            <w:pPr>
              <w:rPr>
                <w:rFonts w:asciiTheme="minorHAnsi" w:hAnsiTheme="minorHAnsi"/>
                <w:bCs/>
                <w:color w:val="000000" w:themeColor="text1"/>
                <w:sz w:val="20"/>
                <w:szCs w:val="20"/>
              </w:rPr>
            </w:pPr>
          </w:p>
          <w:p w14:paraId="18E81956"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 xml:space="preserve">Input Tables </w:t>
            </w:r>
          </w:p>
          <w:p w14:paraId="1B20AEB8"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One-input data tables. </w:t>
            </w:r>
          </w:p>
          <w:p w14:paraId="4FDB7E58"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Two-input data tables. </w:t>
            </w:r>
          </w:p>
          <w:p w14:paraId="328AC3F8" w14:textId="77777777" w:rsidR="00A45B43" w:rsidRPr="004E7000" w:rsidRDefault="00A45B43" w:rsidP="00A45B43">
            <w:pPr>
              <w:rPr>
                <w:rFonts w:asciiTheme="minorHAnsi" w:hAnsiTheme="minorHAnsi"/>
                <w:b/>
                <w:bCs/>
                <w:color w:val="000000" w:themeColor="text1"/>
                <w:sz w:val="20"/>
                <w:szCs w:val="20"/>
              </w:rPr>
            </w:pPr>
          </w:p>
          <w:p w14:paraId="108CDE4F"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Charts</w:t>
            </w:r>
          </w:p>
          <w:p w14:paraId="07392EAE"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Combined line and column charts. </w:t>
            </w:r>
          </w:p>
          <w:p w14:paraId="37C0829B"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Adding a secondary axis to a chart. </w:t>
            </w:r>
          </w:p>
          <w:p w14:paraId="6F5F5364"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Adding a data series to a chart. </w:t>
            </w:r>
          </w:p>
          <w:p w14:paraId="370F106D"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Removing a data series from a chart. </w:t>
            </w:r>
          </w:p>
          <w:p w14:paraId="57F5EB0E"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Re-positioning chart title. </w:t>
            </w:r>
          </w:p>
          <w:p w14:paraId="1047608A"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Re-positioning the chart legend. </w:t>
            </w:r>
          </w:p>
          <w:p w14:paraId="1D4F498E"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Moving and formatting chart data labels. </w:t>
            </w:r>
          </w:p>
          <w:p w14:paraId="05C581A4"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Modifying chart axis scales. </w:t>
            </w:r>
          </w:p>
          <w:p w14:paraId="050B14C6"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Formatting an axis to display using commas. </w:t>
            </w:r>
          </w:p>
          <w:p w14:paraId="15289925"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Inserting images into chart columns. </w:t>
            </w:r>
          </w:p>
          <w:p w14:paraId="5187D02C"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Inserting images to chart bars. </w:t>
            </w:r>
          </w:p>
          <w:p w14:paraId="6249F682"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Formatting the chart plot area using a picture. </w:t>
            </w:r>
          </w:p>
          <w:p w14:paraId="4A82C0DA"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Formatting the chart area using a picture. </w:t>
            </w:r>
          </w:p>
          <w:p w14:paraId="152D4D0E" w14:textId="77777777" w:rsidR="00A45B43" w:rsidRPr="00A45B43" w:rsidRDefault="00A45B43" w:rsidP="00A45B43">
            <w:pPr>
              <w:rPr>
                <w:rFonts w:asciiTheme="minorHAnsi" w:hAnsiTheme="minorHAnsi"/>
                <w:bCs/>
                <w:color w:val="000000" w:themeColor="text1"/>
                <w:sz w:val="20"/>
                <w:szCs w:val="20"/>
              </w:rPr>
            </w:pPr>
          </w:p>
          <w:p w14:paraId="05F1CE1B"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 xml:space="preserve">Linking &amp; Embedding </w:t>
            </w:r>
          </w:p>
          <w:p w14:paraId="287CA83E"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Linking data within a worksheet. </w:t>
            </w:r>
          </w:p>
          <w:p w14:paraId="514F2279"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Linking cells between worksheets </w:t>
            </w:r>
          </w:p>
          <w:p w14:paraId="63EA4E87"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Linking data between workbooks. </w:t>
            </w:r>
          </w:p>
          <w:p w14:paraId="2ED37154"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Linking data from Excel to Word. </w:t>
            </w:r>
          </w:p>
          <w:p w14:paraId="00AF66A8"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lastRenderedPageBreak/>
              <w:t xml:space="preserve">• Linking an Excel chart to Word. </w:t>
            </w:r>
          </w:p>
          <w:p w14:paraId="1358B78F" w14:textId="77777777" w:rsidR="00991325"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Updating, locking and breaking links.</w:t>
            </w:r>
          </w:p>
          <w:p w14:paraId="3FDE36C3" w14:textId="77777777" w:rsidR="006651B8" w:rsidRDefault="006651B8" w:rsidP="00A45B43">
            <w:pPr>
              <w:rPr>
                <w:rFonts w:asciiTheme="minorHAnsi" w:hAnsiTheme="minorHAnsi"/>
                <w:bCs/>
                <w:color w:val="000000" w:themeColor="text1"/>
                <w:sz w:val="20"/>
                <w:szCs w:val="20"/>
              </w:rPr>
            </w:pPr>
          </w:p>
          <w:p w14:paraId="0F37A619" w14:textId="77777777" w:rsidR="006651B8" w:rsidRPr="006651B8" w:rsidRDefault="006651B8" w:rsidP="006651B8">
            <w:pPr>
              <w:rPr>
                <w:rFonts w:asciiTheme="minorHAnsi" w:hAnsiTheme="minorHAnsi"/>
                <w:b/>
                <w:bCs/>
                <w:color w:val="000000" w:themeColor="text1"/>
                <w:sz w:val="20"/>
                <w:szCs w:val="20"/>
              </w:rPr>
            </w:pPr>
            <w:r w:rsidRPr="006651B8">
              <w:rPr>
                <w:rFonts w:asciiTheme="minorHAnsi" w:hAnsiTheme="minorHAnsi"/>
                <w:b/>
                <w:bCs/>
                <w:color w:val="000000" w:themeColor="text1"/>
                <w:sz w:val="20"/>
                <w:szCs w:val="20"/>
              </w:rPr>
              <w:t>Statistical Functions</w:t>
            </w:r>
          </w:p>
          <w:p w14:paraId="64EBCE31"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COUNT</w:t>
            </w:r>
          </w:p>
          <w:p w14:paraId="45522815"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COUNTA</w:t>
            </w:r>
          </w:p>
          <w:p w14:paraId="7BD89840"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COUNTIF</w:t>
            </w:r>
          </w:p>
          <w:p w14:paraId="3F55BB4C" w14:textId="77777777" w:rsidR="006651B8" w:rsidRPr="006651B8" w:rsidRDefault="006651B8" w:rsidP="006651B8">
            <w:pPr>
              <w:rPr>
                <w:rFonts w:asciiTheme="minorHAnsi" w:hAnsiTheme="minorHAnsi"/>
                <w:bCs/>
                <w:color w:val="000000" w:themeColor="text1"/>
                <w:sz w:val="20"/>
                <w:szCs w:val="20"/>
              </w:rPr>
            </w:pPr>
          </w:p>
          <w:p w14:paraId="56FF29C0"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COUNTBLANK</w:t>
            </w:r>
          </w:p>
          <w:p w14:paraId="15F18E1C" w14:textId="77777777" w:rsidR="006651B8" w:rsidRPr="006651B8" w:rsidRDefault="006651B8" w:rsidP="006651B8">
            <w:pPr>
              <w:rPr>
                <w:rFonts w:asciiTheme="minorHAnsi" w:hAnsiTheme="minorHAnsi"/>
                <w:bCs/>
                <w:color w:val="000000" w:themeColor="text1"/>
                <w:sz w:val="20"/>
                <w:szCs w:val="20"/>
              </w:rPr>
            </w:pPr>
          </w:p>
          <w:p w14:paraId="6EE5761A" w14:textId="77777777" w:rsidR="006651B8" w:rsidRPr="006651B8" w:rsidRDefault="006651B8" w:rsidP="006651B8">
            <w:pPr>
              <w:rPr>
                <w:rFonts w:asciiTheme="minorHAnsi" w:hAnsiTheme="minorHAnsi"/>
                <w:b/>
                <w:bCs/>
                <w:color w:val="000000" w:themeColor="text1"/>
                <w:sz w:val="20"/>
                <w:szCs w:val="20"/>
              </w:rPr>
            </w:pPr>
            <w:r w:rsidRPr="006651B8">
              <w:rPr>
                <w:rFonts w:asciiTheme="minorHAnsi" w:hAnsiTheme="minorHAnsi"/>
                <w:b/>
                <w:bCs/>
                <w:color w:val="000000" w:themeColor="text1"/>
                <w:sz w:val="20"/>
                <w:szCs w:val="20"/>
              </w:rPr>
              <w:t xml:space="preserve">Text Functions </w:t>
            </w:r>
          </w:p>
          <w:p w14:paraId="73F0AA8B"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LEFT</w:t>
            </w:r>
          </w:p>
          <w:p w14:paraId="72CB944C"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RIGHT</w:t>
            </w:r>
          </w:p>
          <w:p w14:paraId="070526EB"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MID</w:t>
            </w:r>
          </w:p>
          <w:p w14:paraId="6BB2A9DC"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TRIM</w:t>
            </w:r>
          </w:p>
          <w:p w14:paraId="402B485F"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CONCATENATE</w:t>
            </w:r>
          </w:p>
          <w:p w14:paraId="57842A45" w14:textId="77777777" w:rsidR="006651B8" w:rsidRPr="006651B8" w:rsidRDefault="006651B8" w:rsidP="006651B8">
            <w:pPr>
              <w:rPr>
                <w:rFonts w:asciiTheme="minorHAnsi" w:hAnsiTheme="minorHAnsi"/>
                <w:bCs/>
                <w:color w:val="000000" w:themeColor="text1"/>
                <w:sz w:val="20"/>
                <w:szCs w:val="20"/>
              </w:rPr>
            </w:pPr>
          </w:p>
          <w:p w14:paraId="04567708" w14:textId="77777777" w:rsidR="006651B8" w:rsidRPr="006651B8" w:rsidRDefault="006651B8" w:rsidP="006651B8">
            <w:pPr>
              <w:rPr>
                <w:rFonts w:asciiTheme="minorHAnsi" w:hAnsiTheme="minorHAnsi"/>
                <w:b/>
                <w:bCs/>
                <w:color w:val="000000" w:themeColor="text1"/>
                <w:sz w:val="20"/>
                <w:szCs w:val="20"/>
              </w:rPr>
            </w:pPr>
            <w:r w:rsidRPr="006651B8">
              <w:rPr>
                <w:rFonts w:asciiTheme="minorHAnsi" w:hAnsiTheme="minorHAnsi"/>
                <w:b/>
                <w:bCs/>
                <w:color w:val="000000" w:themeColor="text1"/>
                <w:sz w:val="20"/>
                <w:szCs w:val="20"/>
              </w:rPr>
              <w:t xml:space="preserve">Financial Functions </w:t>
            </w:r>
          </w:p>
          <w:p w14:paraId="042118D8"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FV</w:t>
            </w:r>
          </w:p>
          <w:p w14:paraId="04C2CD05"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PV</w:t>
            </w:r>
          </w:p>
          <w:p w14:paraId="403FF549"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NPV</w:t>
            </w:r>
          </w:p>
          <w:p w14:paraId="70B1BB65"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RATE</w:t>
            </w:r>
          </w:p>
          <w:p w14:paraId="6D6F15A3"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PMT</w:t>
            </w:r>
          </w:p>
          <w:p w14:paraId="599E0978" w14:textId="77777777" w:rsidR="006651B8" w:rsidRPr="006651B8" w:rsidRDefault="006651B8" w:rsidP="006651B8">
            <w:pPr>
              <w:rPr>
                <w:rFonts w:asciiTheme="minorHAnsi" w:hAnsiTheme="minorHAnsi"/>
                <w:bCs/>
                <w:color w:val="000000" w:themeColor="text1"/>
                <w:sz w:val="20"/>
                <w:szCs w:val="20"/>
              </w:rPr>
            </w:pPr>
          </w:p>
          <w:p w14:paraId="1EDE3928" w14:textId="77777777" w:rsidR="006651B8" w:rsidRPr="006651B8" w:rsidRDefault="006651B8" w:rsidP="006651B8">
            <w:pPr>
              <w:rPr>
                <w:rFonts w:asciiTheme="minorHAnsi" w:hAnsiTheme="minorHAnsi"/>
                <w:b/>
                <w:bCs/>
                <w:color w:val="000000" w:themeColor="text1"/>
                <w:sz w:val="20"/>
                <w:szCs w:val="20"/>
              </w:rPr>
            </w:pPr>
            <w:r w:rsidRPr="006651B8">
              <w:rPr>
                <w:rFonts w:asciiTheme="minorHAnsi" w:hAnsiTheme="minorHAnsi"/>
                <w:b/>
                <w:bCs/>
                <w:color w:val="000000" w:themeColor="text1"/>
                <w:sz w:val="20"/>
                <w:szCs w:val="20"/>
              </w:rPr>
              <w:t>Lookup Functions</w:t>
            </w:r>
          </w:p>
          <w:p w14:paraId="4E4370F9"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VLOOKUP</w:t>
            </w:r>
          </w:p>
          <w:p w14:paraId="6401E4EA" w14:textId="0C51D834" w:rsidR="006651B8" w:rsidRPr="00A45B43"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HLOOKUP</w:t>
            </w:r>
          </w:p>
        </w:tc>
        <w:tc>
          <w:tcPr>
            <w:tcW w:w="5040" w:type="dxa"/>
            <w:shd w:val="clear" w:color="auto" w:fill="auto"/>
          </w:tcPr>
          <w:p w14:paraId="55422666"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lastRenderedPageBreak/>
              <w:t xml:space="preserve">Tracking and Reviewing Changes </w:t>
            </w:r>
          </w:p>
          <w:p w14:paraId="65C7EEDE"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Enabling or disabling the 'track changes' feature. </w:t>
            </w:r>
          </w:p>
          <w:p w14:paraId="4223B65B"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Sharing, comparing and merging worksheets. </w:t>
            </w:r>
          </w:p>
          <w:p w14:paraId="6F1796A0" w14:textId="77777777" w:rsidR="00A45B43" w:rsidRPr="00A45B43" w:rsidRDefault="00A45B43" w:rsidP="00A45B43">
            <w:pPr>
              <w:rPr>
                <w:rFonts w:asciiTheme="minorHAnsi" w:hAnsiTheme="minorHAnsi"/>
                <w:bCs/>
                <w:color w:val="000000" w:themeColor="text1"/>
                <w:sz w:val="20"/>
                <w:szCs w:val="20"/>
              </w:rPr>
            </w:pPr>
          </w:p>
          <w:p w14:paraId="76FA6298"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 xml:space="preserve">Scenarios </w:t>
            </w:r>
          </w:p>
          <w:p w14:paraId="7EA565C3"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Scenario Manager. </w:t>
            </w:r>
          </w:p>
          <w:p w14:paraId="2A3DF67B"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Scenario summary reports.</w:t>
            </w:r>
          </w:p>
          <w:p w14:paraId="2625A447" w14:textId="77777777" w:rsidR="00A45B43" w:rsidRPr="00A45B43" w:rsidRDefault="00A45B43" w:rsidP="00A45B43">
            <w:pPr>
              <w:rPr>
                <w:rFonts w:asciiTheme="minorHAnsi" w:hAnsiTheme="minorHAnsi"/>
                <w:bCs/>
                <w:color w:val="000000" w:themeColor="text1"/>
                <w:sz w:val="20"/>
                <w:szCs w:val="20"/>
              </w:rPr>
            </w:pPr>
          </w:p>
          <w:p w14:paraId="0D1BF83C"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Consolidate</w:t>
            </w:r>
          </w:p>
          <w:p w14:paraId="050ED15E" w14:textId="77777777" w:rsidR="00A45B43" w:rsidRPr="00A45B43" w:rsidRDefault="00A45B43" w:rsidP="00A45B43">
            <w:pPr>
              <w:rPr>
                <w:rFonts w:asciiTheme="minorHAnsi" w:hAnsiTheme="minorHAnsi"/>
                <w:bCs/>
                <w:color w:val="000000" w:themeColor="text1"/>
                <w:sz w:val="20"/>
                <w:szCs w:val="20"/>
              </w:rPr>
            </w:pPr>
          </w:p>
          <w:p w14:paraId="2482C623"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Validating</w:t>
            </w:r>
          </w:p>
          <w:p w14:paraId="47F7EF07"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Data validation</w:t>
            </w:r>
          </w:p>
          <w:p w14:paraId="0D99AFDF"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Customising a validation input message and error alert.</w:t>
            </w:r>
          </w:p>
          <w:p w14:paraId="5BFCA6B2" w14:textId="77777777" w:rsidR="00A45B43" w:rsidRPr="00A45B43" w:rsidRDefault="00A45B43" w:rsidP="00A45B43">
            <w:pPr>
              <w:rPr>
                <w:rFonts w:asciiTheme="minorHAnsi" w:hAnsiTheme="minorHAnsi"/>
                <w:bCs/>
                <w:color w:val="000000" w:themeColor="text1"/>
                <w:sz w:val="20"/>
                <w:szCs w:val="20"/>
              </w:rPr>
            </w:pPr>
          </w:p>
          <w:p w14:paraId="0693ECB5"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Highlighting invalid data</w:t>
            </w:r>
          </w:p>
          <w:p w14:paraId="73ECA0C3"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Removing data validation. </w:t>
            </w:r>
          </w:p>
          <w:p w14:paraId="57E03DD8" w14:textId="77777777" w:rsidR="00A45B43" w:rsidRPr="00A45B43" w:rsidRDefault="00A45B43" w:rsidP="00A45B43">
            <w:pPr>
              <w:rPr>
                <w:rFonts w:asciiTheme="minorHAnsi" w:hAnsiTheme="minorHAnsi"/>
                <w:bCs/>
                <w:color w:val="000000" w:themeColor="text1"/>
                <w:sz w:val="20"/>
                <w:szCs w:val="20"/>
              </w:rPr>
            </w:pPr>
          </w:p>
          <w:p w14:paraId="50B15B9D"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 xml:space="preserve">Auditing </w:t>
            </w:r>
          </w:p>
          <w:p w14:paraId="3F146F33"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Tracing precedent cells. </w:t>
            </w:r>
          </w:p>
          <w:p w14:paraId="0DFAD737"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Tracing dependent cells.</w:t>
            </w:r>
          </w:p>
          <w:p w14:paraId="6B1F0ABB" w14:textId="77777777" w:rsidR="00A45B43" w:rsidRPr="00A45B43" w:rsidRDefault="00A45B43" w:rsidP="00A45B43">
            <w:pPr>
              <w:rPr>
                <w:rFonts w:asciiTheme="minorHAnsi" w:hAnsiTheme="minorHAnsi"/>
                <w:bCs/>
                <w:color w:val="000000" w:themeColor="text1"/>
                <w:sz w:val="20"/>
                <w:szCs w:val="20"/>
              </w:rPr>
            </w:pPr>
          </w:p>
          <w:p w14:paraId="20EB9927"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Watch Window</w:t>
            </w:r>
          </w:p>
          <w:p w14:paraId="095F3255"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Showing all formulas in a worksheet, rather than the resulting values. </w:t>
            </w:r>
          </w:p>
          <w:p w14:paraId="241A8D18"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Inserting and viewing comments. </w:t>
            </w:r>
          </w:p>
          <w:p w14:paraId="29A39D9F"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Editing and deleting comments. </w:t>
            </w:r>
          </w:p>
          <w:p w14:paraId="04E2B6AE"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Showing and hiding comments. </w:t>
            </w:r>
          </w:p>
          <w:p w14:paraId="0886E37E" w14:textId="77777777" w:rsidR="00A45B43" w:rsidRPr="00A45B43" w:rsidRDefault="00A45B43" w:rsidP="00A45B43">
            <w:pPr>
              <w:rPr>
                <w:rFonts w:asciiTheme="minorHAnsi" w:hAnsiTheme="minorHAnsi"/>
                <w:bCs/>
                <w:color w:val="000000" w:themeColor="text1"/>
                <w:sz w:val="20"/>
                <w:szCs w:val="20"/>
              </w:rPr>
            </w:pPr>
          </w:p>
          <w:p w14:paraId="39D207AE"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 xml:space="preserve">Passwords &amp; Security Issues </w:t>
            </w:r>
          </w:p>
          <w:p w14:paraId="497D6CCF"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Password protecting a workbook. </w:t>
            </w:r>
          </w:p>
          <w:p w14:paraId="6BC42FCB"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Removing password protection </w:t>
            </w:r>
          </w:p>
          <w:p w14:paraId="606A5C7B"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Password protecting cells and worksheets.</w:t>
            </w:r>
          </w:p>
          <w:p w14:paraId="6B6ABD83" w14:textId="77777777" w:rsidR="00A45B43" w:rsidRPr="00A45B43" w:rsidRDefault="00A45B43" w:rsidP="00A45B43">
            <w:pPr>
              <w:rPr>
                <w:rFonts w:asciiTheme="minorHAnsi" w:hAnsiTheme="minorHAnsi"/>
                <w:bCs/>
                <w:color w:val="000000" w:themeColor="text1"/>
                <w:sz w:val="20"/>
                <w:szCs w:val="20"/>
              </w:rPr>
            </w:pPr>
          </w:p>
          <w:p w14:paraId="78F53AD4"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Locking Cells</w:t>
            </w:r>
          </w:p>
          <w:p w14:paraId="72DEDB1D"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Hiding and un-hiding formulas. </w:t>
            </w:r>
          </w:p>
          <w:p w14:paraId="6A88CA5D" w14:textId="77777777" w:rsidR="00A45B43" w:rsidRPr="00A45B43" w:rsidRDefault="00A45B43" w:rsidP="00A45B43">
            <w:pPr>
              <w:rPr>
                <w:rFonts w:asciiTheme="minorHAnsi" w:hAnsiTheme="minorHAnsi"/>
                <w:bCs/>
                <w:color w:val="000000" w:themeColor="text1"/>
                <w:sz w:val="20"/>
                <w:szCs w:val="20"/>
              </w:rPr>
            </w:pPr>
          </w:p>
          <w:p w14:paraId="1CC8421B"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 xml:space="preserve">Logical Functions </w:t>
            </w:r>
          </w:p>
          <w:p w14:paraId="499CC400"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IF. </w:t>
            </w:r>
          </w:p>
          <w:p w14:paraId="1E1804B3"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AND. </w:t>
            </w:r>
          </w:p>
          <w:p w14:paraId="1A79128F"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xml:space="preserve">• OR. </w:t>
            </w:r>
          </w:p>
          <w:p w14:paraId="31C9AF06" w14:textId="77777777" w:rsidR="00A45B43" w:rsidRPr="004E7000" w:rsidRDefault="00A45B43" w:rsidP="00A45B43">
            <w:pPr>
              <w:rPr>
                <w:rFonts w:asciiTheme="minorHAnsi" w:hAnsiTheme="minorHAnsi"/>
                <w:b/>
                <w:bCs/>
                <w:color w:val="000000" w:themeColor="text1"/>
                <w:sz w:val="20"/>
                <w:szCs w:val="20"/>
              </w:rPr>
            </w:pPr>
          </w:p>
          <w:p w14:paraId="214C4010" w14:textId="77777777" w:rsidR="00A45B43" w:rsidRPr="004E7000" w:rsidRDefault="00A45B43" w:rsidP="00A45B43">
            <w:pPr>
              <w:rPr>
                <w:rFonts w:asciiTheme="minorHAnsi" w:hAnsiTheme="minorHAnsi"/>
                <w:b/>
                <w:bCs/>
                <w:color w:val="000000" w:themeColor="text1"/>
                <w:sz w:val="20"/>
                <w:szCs w:val="20"/>
              </w:rPr>
            </w:pPr>
            <w:r w:rsidRPr="004E7000">
              <w:rPr>
                <w:rFonts w:asciiTheme="minorHAnsi" w:hAnsiTheme="minorHAnsi"/>
                <w:b/>
                <w:bCs/>
                <w:color w:val="000000" w:themeColor="text1"/>
                <w:sz w:val="20"/>
                <w:szCs w:val="20"/>
              </w:rPr>
              <w:t xml:space="preserve">Mathematical Functions </w:t>
            </w:r>
          </w:p>
          <w:p w14:paraId="05427936" w14:textId="77777777" w:rsidR="00A45B43" w:rsidRPr="00A45B43" w:rsidRDefault="00A45B43" w:rsidP="00A45B43">
            <w:pPr>
              <w:rPr>
                <w:rFonts w:asciiTheme="minorHAnsi" w:hAnsiTheme="minorHAnsi"/>
                <w:bCs/>
                <w:color w:val="000000" w:themeColor="text1"/>
                <w:sz w:val="20"/>
                <w:szCs w:val="20"/>
              </w:rPr>
            </w:pPr>
            <w:r w:rsidRPr="00A45B43">
              <w:rPr>
                <w:rFonts w:asciiTheme="minorHAnsi" w:hAnsiTheme="minorHAnsi"/>
                <w:bCs/>
                <w:color w:val="000000" w:themeColor="text1"/>
                <w:sz w:val="20"/>
                <w:szCs w:val="20"/>
              </w:rPr>
              <w:t>• SUMIF.</w:t>
            </w:r>
          </w:p>
          <w:p w14:paraId="6230C676" w14:textId="77777777" w:rsidR="00A45B43" w:rsidRPr="00A45B43" w:rsidRDefault="00A45B43" w:rsidP="00A45B43">
            <w:pPr>
              <w:rPr>
                <w:rFonts w:asciiTheme="minorHAnsi" w:hAnsiTheme="minorHAnsi"/>
                <w:bCs/>
                <w:color w:val="000000" w:themeColor="text1"/>
                <w:sz w:val="20"/>
                <w:szCs w:val="20"/>
              </w:rPr>
            </w:pPr>
          </w:p>
          <w:p w14:paraId="274A6A3F" w14:textId="77777777" w:rsidR="006651B8" w:rsidRPr="006651B8" w:rsidRDefault="006651B8" w:rsidP="006651B8">
            <w:pPr>
              <w:rPr>
                <w:rFonts w:asciiTheme="minorHAnsi" w:hAnsiTheme="minorHAnsi"/>
                <w:b/>
                <w:bCs/>
                <w:color w:val="000000" w:themeColor="text1"/>
                <w:sz w:val="20"/>
                <w:szCs w:val="20"/>
              </w:rPr>
            </w:pPr>
            <w:bookmarkStart w:id="0" w:name="_GoBack"/>
            <w:r w:rsidRPr="006651B8">
              <w:rPr>
                <w:rFonts w:asciiTheme="minorHAnsi" w:hAnsiTheme="minorHAnsi"/>
                <w:b/>
                <w:bCs/>
                <w:color w:val="000000" w:themeColor="text1"/>
                <w:sz w:val="20"/>
                <w:szCs w:val="20"/>
              </w:rPr>
              <w:lastRenderedPageBreak/>
              <w:t xml:space="preserve">Database Functions </w:t>
            </w:r>
          </w:p>
          <w:bookmarkEnd w:id="0"/>
          <w:p w14:paraId="6CDAC05C"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DSUM</w:t>
            </w:r>
          </w:p>
          <w:p w14:paraId="1F128295"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DMIN</w:t>
            </w:r>
          </w:p>
          <w:p w14:paraId="24285D08"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DMAX</w:t>
            </w:r>
          </w:p>
          <w:p w14:paraId="3B85B9A6"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DCOUNT</w:t>
            </w:r>
          </w:p>
          <w:p w14:paraId="142FE28F"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DAVERAGE</w:t>
            </w:r>
          </w:p>
          <w:p w14:paraId="0C1345D8" w14:textId="77777777" w:rsidR="006651B8" w:rsidRPr="006651B8" w:rsidRDefault="006651B8" w:rsidP="006651B8">
            <w:pPr>
              <w:rPr>
                <w:rFonts w:asciiTheme="minorHAnsi" w:hAnsiTheme="minorHAnsi"/>
                <w:bCs/>
                <w:color w:val="000000" w:themeColor="text1"/>
                <w:sz w:val="20"/>
                <w:szCs w:val="20"/>
              </w:rPr>
            </w:pPr>
          </w:p>
          <w:p w14:paraId="5A6B244B" w14:textId="77777777" w:rsidR="006651B8" w:rsidRPr="006651B8" w:rsidRDefault="006651B8" w:rsidP="006651B8">
            <w:pPr>
              <w:rPr>
                <w:rFonts w:asciiTheme="minorHAnsi" w:hAnsiTheme="minorHAnsi"/>
                <w:b/>
                <w:bCs/>
                <w:color w:val="000000" w:themeColor="text1"/>
                <w:sz w:val="20"/>
                <w:szCs w:val="20"/>
              </w:rPr>
            </w:pPr>
            <w:r w:rsidRPr="006651B8">
              <w:rPr>
                <w:rFonts w:asciiTheme="minorHAnsi" w:hAnsiTheme="minorHAnsi"/>
                <w:b/>
                <w:bCs/>
                <w:color w:val="000000" w:themeColor="text1"/>
                <w:sz w:val="20"/>
                <w:szCs w:val="20"/>
              </w:rPr>
              <w:t>Data Connectors</w:t>
            </w:r>
          </w:p>
          <w:p w14:paraId="5B5C2D42"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Automating repetitive data import from external sheets / data sources</w:t>
            </w:r>
          </w:p>
          <w:p w14:paraId="7A4118E9" w14:textId="77777777" w:rsidR="006651B8" w:rsidRPr="006651B8" w:rsidRDefault="006651B8" w:rsidP="006651B8">
            <w:pPr>
              <w:rPr>
                <w:rFonts w:asciiTheme="minorHAnsi" w:hAnsiTheme="minorHAnsi"/>
                <w:bCs/>
                <w:color w:val="000000" w:themeColor="text1"/>
                <w:sz w:val="20"/>
                <w:szCs w:val="20"/>
              </w:rPr>
            </w:pPr>
          </w:p>
          <w:p w14:paraId="2E659DFA" w14:textId="77777777" w:rsidR="006651B8" w:rsidRPr="006651B8" w:rsidRDefault="006651B8" w:rsidP="006651B8">
            <w:pPr>
              <w:rPr>
                <w:rFonts w:asciiTheme="minorHAnsi" w:hAnsiTheme="minorHAnsi"/>
                <w:b/>
                <w:bCs/>
                <w:color w:val="000000" w:themeColor="text1"/>
                <w:sz w:val="20"/>
                <w:szCs w:val="20"/>
              </w:rPr>
            </w:pPr>
            <w:r w:rsidRPr="006651B8">
              <w:rPr>
                <w:rFonts w:asciiTheme="minorHAnsi" w:hAnsiTheme="minorHAnsi"/>
                <w:b/>
                <w:bCs/>
                <w:color w:val="000000" w:themeColor="text1"/>
                <w:sz w:val="20"/>
                <w:szCs w:val="20"/>
              </w:rPr>
              <w:t xml:space="preserve">Macros </w:t>
            </w:r>
          </w:p>
          <w:p w14:paraId="0B6A5910"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Using Macros</w:t>
            </w:r>
          </w:p>
          <w:p w14:paraId="09E77B1B" w14:textId="77777777" w:rsidR="006651B8" w:rsidRPr="006651B8"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Assigning a Macro to a Button on the Quick Access Toolbar</w:t>
            </w:r>
          </w:p>
          <w:p w14:paraId="043A7F67" w14:textId="106A6871" w:rsidR="006651B8" w:rsidRPr="00A45B43" w:rsidRDefault="006651B8" w:rsidP="006651B8">
            <w:pPr>
              <w:rPr>
                <w:rFonts w:asciiTheme="minorHAnsi" w:hAnsiTheme="minorHAnsi"/>
                <w:bCs/>
                <w:color w:val="000000" w:themeColor="text1"/>
                <w:sz w:val="20"/>
                <w:szCs w:val="20"/>
              </w:rPr>
            </w:pPr>
            <w:r w:rsidRPr="006651B8">
              <w:rPr>
                <w:rFonts w:asciiTheme="minorHAnsi" w:hAnsiTheme="minorHAnsi"/>
                <w:bCs/>
                <w:color w:val="000000" w:themeColor="text1"/>
                <w:sz w:val="20"/>
                <w:szCs w:val="20"/>
              </w:rPr>
              <w:t>• Deleting Macros</w:t>
            </w:r>
          </w:p>
        </w:tc>
      </w:tr>
    </w:tbl>
    <w:p w14:paraId="63525D4D" w14:textId="77777777" w:rsidR="00F86A59" w:rsidRPr="00E535F1" w:rsidRDefault="00F86A59" w:rsidP="00F86A59">
      <w:pPr>
        <w:rPr>
          <w:rFonts w:ascii="Calibri" w:hAnsi="Calibri"/>
          <w:b/>
          <w:bCs/>
          <w:color w:val="FFFFFF" w:themeColor="background1"/>
          <w:sz w:val="20"/>
          <w:szCs w:val="20"/>
        </w:rPr>
      </w:pPr>
    </w:p>
    <w:sectPr w:rsidR="00F86A59" w:rsidRPr="00E535F1" w:rsidSect="00F86A59">
      <w:headerReference w:type="default" r:id="rId7"/>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6E557" w14:textId="77777777" w:rsidR="00EB6465" w:rsidRDefault="00EB6465" w:rsidP="00280F10">
      <w:r>
        <w:separator/>
      </w:r>
    </w:p>
  </w:endnote>
  <w:endnote w:type="continuationSeparator" w:id="0">
    <w:p w14:paraId="1A37537F" w14:textId="77777777" w:rsidR="00EB6465" w:rsidRDefault="00EB6465" w:rsidP="0028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5F89" w14:textId="77777777" w:rsidR="00EB6465" w:rsidRDefault="00EB6465" w:rsidP="00280F10">
      <w:r>
        <w:separator/>
      </w:r>
    </w:p>
  </w:footnote>
  <w:footnote w:type="continuationSeparator" w:id="0">
    <w:p w14:paraId="6C854EE0" w14:textId="77777777" w:rsidR="00EB6465" w:rsidRDefault="00EB6465" w:rsidP="0028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8" w:type="dxa"/>
      <w:tblLook w:val="04A0" w:firstRow="1" w:lastRow="0" w:firstColumn="1" w:lastColumn="0" w:noHBand="0" w:noVBand="1"/>
    </w:tblPr>
    <w:tblGrid>
      <w:gridCol w:w="2972"/>
      <w:gridCol w:w="3691"/>
      <w:gridCol w:w="3118"/>
    </w:tblGrid>
    <w:tr w:rsidR="00280F10" w14:paraId="5D01172D" w14:textId="77777777" w:rsidTr="00F86A59">
      <w:tc>
        <w:tcPr>
          <w:tcW w:w="2972" w:type="dxa"/>
        </w:tcPr>
        <w:p w14:paraId="40EB2076" w14:textId="77777777" w:rsidR="00280F10" w:rsidRPr="00F86A59" w:rsidRDefault="00280F10" w:rsidP="00975E8A">
          <w:pPr>
            <w:rPr>
              <w:rFonts w:asciiTheme="minorHAnsi" w:hAnsiTheme="minorHAnsi"/>
              <w:sz w:val="20"/>
              <w:szCs w:val="20"/>
            </w:rPr>
          </w:pPr>
          <w:r w:rsidRPr="00F86A59">
            <w:rPr>
              <w:rFonts w:asciiTheme="minorHAnsi" w:hAnsiTheme="minorHAnsi"/>
              <w:sz w:val="20"/>
              <w:szCs w:val="20"/>
            </w:rPr>
            <w:t>Optima</w:t>
          </w:r>
          <w:r w:rsidR="00346473">
            <w:rPr>
              <w:rFonts w:asciiTheme="minorHAnsi" w:hAnsiTheme="minorHAnsi"/>
              <w:sz w:val="20"/>
              <w:szCs w:val="20"/>
            </w:rPr>
            <w:t xml:space="preserve"> </w:t>
          </w:r>
          <w:r w:rsidRPr="00F86A59">
            <w:rPr>
              <w:rFonts w:asciiTheme="minorHAnsi" w:hAnsiTheme="minorHAnsi"/>
              <w:sz w:val="20"/>
              <w:szCs w:val="20"/>
            </w:rPr>
            <w:t>Training</w:t>
          </w:r>
          <w:r w:rsidR="00346473">
            <w:rPr>
              <w:rFonts w:asciiTheme="minorHAnsi" w:hAnsiTheme="minorHAnsi"/>
              <w:sz w:val="20"/>
              <w:szCs w:val="20"/>
            </w:rPr>
            <w:t xml:space="preserve"> &amp; Consulting</w:t>
          </w:r>
        </w:p>
        <w:p w14:paraId="17493359" w14:textId="77777777" w:rsidR="00280F10" w:rsidRPr="00F86A59" w:rsidRDefault="00F86A59" w:rsidP="00975E8A">
          <w:pPr>
            <w:rPr>
              <w:rFonts w:asciiTheme="minorHAnsi" w:hAnsiTheme="minorHAnsi"/>
              <w:sz w:val="20"/>
              <w:szCs w:val="20"/>
            </w:rPr>
          </w:pPr>
          <w:r w:rsidRPr="00F86A59">
            <w:rPr>
              <w:rFonts w:asciiTheme="minorHAnsi" w:hAnsiTheme="minorHAnsi"/>
              <w:sz w:val="20"/>
              <w:szCs w:val="20"/>
            </w:rPr>
            <w:t>Course Outline</w:t>
          </w:r>
        </w:p>
        <w:p w14:paraId="6E43A70F" w14:textId="77777777" w:rsidR="00280F10" w:rsidRDefault="00280F10" w:rsidP="00975E8A"/>
      </w:tc>
      <w:tc>
        <w:tcPr>
          <w:tcW w:w="3691" w:type="dxa"/>
        </w:tcPr>
        <w:p w14:paraId="346CE076" w14:textId="77777777" w:rsidR="00280F10" w:rsidRDefault="00280F10" w:rsidP="00975E8A">
          <w:r>
            <w:rPr>
              <w:noProof/>
            </w:rPr>
            <w:drawing>
              <wp:inline distT="0" distB="0" distL="0" distR="0" wp14:anchorId="7089D8B7" wp14:editId="734BD7DE">
                <wp:extent cx="1959318" cy="897038"/>
                <wp:effectExtent l="19050" t="0" r="2832" b="0"/>
                <wp:docPr id="1" name="Picture 0" descr="Optima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Training.jpg"/>
                        <pic:cNvPicPr/>
                      </pic:nvPicPr>
                      <pic:blipFill>
                        <a:blip r:embed="rId1"/>
                        <a:srcRect l="8377" t="27215" r="7742" b="24503"/>
                        <a:stretch>
                          <a:fillRect/>
                        </a:stretch>
                      </pic:blipFill>
                      <pic:spPr>
                        <a:xfrm>
                          <a:off x="0" y="0"/>
                          <a:ext cx="1967321" cy="900702"/>
                        </a:xfrm>
                        <a:prstGeom prst="rect">
                          <a:avLst/>
                        </a:prstGeom>
                      </pic:spPr>
                    </pic:pic>
                  </a:graphicData>
                </a:graphic>
              </wp:inline>
            </w:drawing>
          </w:r>
        </w:p>
      </w:tc>
      <w:tc>
        <w:tcPr>
          <w:tcW w:w="3118" w:type="dxa"/>
        </w:tcPr>
        <w:p w14:paraId="4FEBEC01" w14:textId="77777777" w:rsidR="00280F10" w:rsidRPr="00F86A59" w:rsidRDefault="00280F10" w:rsidP="00280F10">
          <w:pPr>
            <w:jc w:val="right"/>
            <w:rPr>
              <w:rFonts w:asciiTheme="minorHAnsi" w:hAnsiTheme="minorHAnsi"/>
              <w:sz w:val="20"/>
              <w:szCs w:val="20"/>
            </w:rPr>
          </w:pPr>
          <w:r w:rsidRPr="00F86A59">
            <w:rPr>
              <w:rFonts w:asciiTheme="minorHAnsi" w:hAnsiTheme="minorHAnsi"/>
              <w:sz w:val="20"/>
              <w:szCs w:val="20"/>
            </w:rPr>
            <w:t>0</w:t>
          </w:r>
          <w:r w:rsidR="00F86A59" w:rsidRPr="00F86A59">
            <w:rPr>
              <w:rFonts w:asciiTheme="minorHAnsi" w:hAnsiTheme="minorHAnsi"/>
              <w:sz w:val="20"/>
              <w:szCs w:val="20"/>
            </w:rPr>
            <w:t>5</w:t>
          </w:r>
          <w:r w:rsidRPr="00F86A59">
            <w:rPr>
              <w:rFonts w:asciiTheme="minorHAnsi" w:hAnsiTheme="minorHAnsi"/>
              <w:sz w:val="20"/>
              <w:szCs w:val="20"/>
            </w:rPr>
            <w:t>A</w:t>
          </w:r>
        </w:p>
        <w:p w14:paraId="28C9B3BD" w14:textId="77777777" w:rsidR="00280F10" w:rsidRDefault="00280F10" w:rsidP="00280F10">
          <w:pPr>
            <w:jc w:val="right"/>
          </w:pPr>
          <w:r w:rsidRPr="00F86A59">
            <w:rPr>
              <w:rFonts w:asciiTheme="minorHAnsi" w:hAnsiTheme="minorHAnsi"/>
              <w:sz w:val="20"/>
              <w:szCs w:val="20"/>
            </w:rPr>
            <w:t>Rev:00</w:t>
          </w:r>
        </w:p>
      </w:tc>
    </w:tr>
  </w:tbl>
  <w:p w14:paraId="0DE2F80F" w14:textId="77777777" w:rsidR="00280F10" w:rsidRDefault="00280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A5609"/>
    <w:multiLevelType w:val="multilevel"/>
    <w:tmpl w:val="E1DA2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0E5FCB"/>
    <w:multiLevelType w:val="multilevel"/>
    <w:tmpl w:val="8DD21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845A89"/>
    <w:multiLevelType w:val="multilevel"/>
    <w:tmpl w:val="140EB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AC97916"/>
    <w:multiLevelType w:val="multilevel"/>
    <w:tmpl w:val="0FDA6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1017A1"/>
    <w:multiLevelType w:val="multilevel"/>
    <w:tmpl w:val="8410F6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
        <w:lvlJc w:val="left"/>
        <w:pPr>
          <w:tabs>
            <w:tab w:val="num" w:pos="360"/>
          </w:tabs>
          <w:ind w:left="36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
        <w:lvlJc w:val="left"/>
        <w:pPr>
          <w:tabs>
            <w:tab w:val="num" w:pos="360"/>
          </w:tabs>
          <w:ind w:left="36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3"/>
    <w:lvlOverride w:ilvl="0">
      <w:startOverride w:val="1"/>
      <w:lvl w:ilvl="0">
        <w:start w:val="1"/>
        <w:numFmt w:val="bullet"/>
        <w:lvlText w:val=""/>
        <w:lvlJc w:val="left"/>
        <w:pPr>
          <w:tabs>
            <w:tab w:val="num" w:pos="360"/>
          </w:tabs>
          <w:ind w:left="36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2"/>
    <w:lvlOverride w:ilvl="0">
      <w:startOverride w:val="1"/>
      <w:lvl w:ilvl="0">
        <w:start w:val="1"/>
        <w:numFmt w:val="bullet"/>
        <w:lvlText w:val=""/>
        <w:lvlJc w:val="left"/>
        <w:pPr>
          <w:tabs>
            <w:tab w:val="num" w:pos="360"/>
          </w:tabs>
          <w:ind w:left="36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lvlOverride w:ilvl="0">
      <w:startOverride w:val="1"/>
      <w:lvl w:ilvl="0">
        <w:start w:val="1"/>
        <w:numFmt w:val="bullet"/>
        <w:lvlText w:val=""/>
        <w:lvlJc w:val="left"/>
        <w:pPr>
          <w:tabs>
            <w:tab w:val="num" w:pos="360"/>
          </w:tabs>
          <w:ind w:left="36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F10"/>
    <w:rsid w:val="00001FE7"/>
    <w:rsid w:val="00034A44"/>
    <w:rsid w:val="000D7B54"/>
    <w:rsid w:val="00131577"/>
    <w:rsid w:val="001758A6"/>
    <w:rsid w:val="00224EF7"/>
    <w:rsid w:val="00280F10"/>
    <w:rsid w:val="0028591A"/>
    <w:rsid w:val="00346473"/>
    <w:rsid w:val="00372D3B"/>
    <w:rsid w:val="003A1E85"/>
    <w:rsid w:val="00461577"/>
    <w:rsid w:val="004D4C00"/>
    <w:rsid w:val="004E0E23"/>
    <w:rsid w:val="004E7000"/>
    <w:rsid w:val="00564473"/>
    <w:rsid w:val="006569B8"/>
    <w:rsid w:val="006651B8"/>
    <w:rsid w:val="006926D4"/>
    <w:rsid w:val="0071085B"/>
    <w:rsid w:val="007A1360"/>
    <w:rsid w:val="007C65DC"/>
    <w:rsid w:val="0080461D"/>
    <w:rsid w:val="00804E91"/>
    <w:rsid w:val="00840A79"/>
    <w:rsid w:val="00991325"/>
    <w:rsid w:val="009F1C5E"/>
    <w:rsid w:val="00A42014"/>
    <w:rsid w:val="00A45B43"/>
    <w:rsid w:val="00B0662E"/>
    <w:rsid w:val="00B3289A"/>
    <w:rsid w:val="00B32DB1"/>
    <w:rsid w:val="00B36340"/>
    <w:rsid w:val="00B938F6"/>
    <w:rsid w:val="00C24353"/>
    <w:rsid w:val="00CE3744"/>
    <w:rsid w:val="00D53699"/>
    <w:rsid w:val="00D713CF"/>
    <w:rsid w:val="00E33E40"/>
    <w:rsid w:val="00E47BF8"/>
    <w:rsid w:val="00E535F1"/>
    <w:rsid w:val="00E93248"/>
    <w:rsid w:val="00EB2801"/>
    <w:rsid w:val="00EB6465"/>
    <w:rsid w:val="00F47BF7"/>
    <w:rsid w:val="00F72CF1"/>
    <w:rsid w:val="00F86A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8920C"/>
  <w15:docId w15:val="{8B9537BB-FC46-4656-920C-4FEAC5F0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A59"/>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F10"/>
    <w:pPr>
      <w:tabs>
        <w:tab w:val="center" w:pos="4513"/>
        <w:tab w:val="right" w:pos="9026"/>
      </w:tabs>
    </w:pPr>
  </w:style>
  <w:style w:type="character" w:customStyle="1" w:styleId="HeaderChar">
    <w:name w:val="Header Char"/>
    <w:basedOn w:val="DefaultParagraphFont"/>
    <w:link w:val="Header"/>
    <w:uiPriority w:val="99"/>
    <w:rsid w:val="00280F10"/>
  </w:style>
  <w:style w:type="paragraph" w:styleId="Footer">
    <w:name w:val="footer"/>
    <w:basedOn w:val="Normal"/>
    <w:link w:val="FooterChar"/>
    <w:uiPriority w:val="99"/>
    <w:semiHidden/>
    <w:unhideWhenUsed/>
    <w:rsid w:val="00280F10"/>
    <w:pPr>
      <w:tabs>
        <w:tab w:val="center" w:pos="4513"/>
        <w:tab w:val="right" w:pos="9026"/>
      </w:tabs>
    </w:pPr>
  </w:style>
  <w:style w:type="character" w:customStyle="1" w:styleId="FooterChar">
    <w:name w:val="Footer Char"/>
    <w:basedOn w:val="DefaultParagraphFont"/>
    <w:link w:val="Footer"/>
    <w:uiPriority w:val="99"/>
    <w:semiHidden/>
    <w:rsid w:val="00280F10"/>
  </w:style>
  <w:style w:type="paragraph" w:styleId="BalloonText">
    <w:name w:val="Balloon Text"/>
    <w:basedOn w:val="Normal"/>
    <w:link w:val="BalloonTextChar"/>
    <w:uiPriority w:val="99"/>
    <w:semiHidden/>
    <w:unhideWhenUsed/>
    <w:rsid w:val="00280F10"/>
    <w:rPr>
      <w:rFonts w:ascii="Tahoma" w:hAnsi="Tahoma" w:cs="Tahoma"/>
      <w:sz w:val="16"/>
      <w:szCs w:val="16"/>
    </w:rPr>
  </w:style>
  <w:style w:type="character" w:customStyle="1" w:styleId="BalloonTextChar">
    <w:name w:val="Balloon Text Char"/>
    <w:basedOn w:val="DefaultParagraphFont"/>
    <w:link w:val="BalloonText"/>
    <w:uiPriority w:val="99"/>
    <w:semiHidden/>
    <w:rsid w:val="00280F10"/>
    <w:rPr>
      <w:rFonts w:ascii="Tahoma" w:hAnsi="Tahoma" w:cs="Tahoma"/>
      <w:sz w:val="16"/>
      <w:szCs w:val="16"/>
    </w:rPr>
  </w:style>
  <w:style w:type="character" w:styleId="Hyperlink">
    <w:name w:val="Hyperlink"/>
    <w:basedOn w:val="DefaultParagraphFont"/>
    <w:uiPriority w:val="99"/>
    <w:unhideWhenUsed/>
    <w:rsid w:val="00E535F1"/>
    <w:rPr>
      <w:color w:val="0000FF" w:themeColor="hyperlink"/>
      <w:u w:val="single"/>
    </w:rPr>
  </w:style>
  <w:style w:type="paragraph" w:styleId="NormalWeb">
    <w:name w:val="Normal (Web)"/>
    <w:basedOn w:val="Normal"/>
    <w:uiPriority w:val="99"/>
    <w:semiHidden/>
    <w:unhideWhenUsed/>
    <w:rsid w:val="00C2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67143">
      <w:bodyDiv w:val="1"/>
      <w:marLeft w:val="0"/>
      <w:marRight w:val="0"/>
      <w:marTop w:val="0"/>
      <w:marBottom w:val="0"/>
      <w:divBdr>
        <w:top w:val="none" w:sz="0" w:space="0" w:color="auto"/>
        <w:left w:val="none" w:sz="0" w:space="0" w:color="auto"/>
        <w:bottom w:val="none" w:sz="0" w:space="0" w:color="auto"/>
        <w:right w:val="none" w:sz="0" w:space="0" w:color="auto"/>
      </w:divBdr>
    </w:div>
    <w:div w:id="686179949">
      <w:bodyDiv w:val="1"/>
      <w:marLeft w:val="0"/>
      <w:marRight w:val="0"/>
      <w:marTop w:val="0"/>
      <w:marBottom w:val="0"/>
      <w:divBdr>
        <w:top w:val="none" w:sz="0" w:space="0" w:color="auto"/>
        <w:left w:val="none" w:sz="0" w:space="0" w:color="auto"/>
        <w:bottom w:val="none" w:sz="0" w:space="0" w:color="auto"/>
        <w:right w:val="none" w:sz="0" w:space="0" w:color="auto"/>
      </w:divBdr>
    </w:div>
    <w:div w:id="1241527584">
      <w:bodyDiv w:val="1"/>
      <w:marLeft w:val="0"/>
      <w:marRight w:val="0"/>
      <w:marTop w:val="0"/>
      <w:marBottom w:val="0"/>
      <w:divBdr>
        <w:top w:val="none" w:sz="0" w:space="0" w:color="auto"/>
        <w:left w:val="none" w:sz="0" w:space="0" w:color="auto"/>
        <w:bottom w:val="none" w:sz="0" w:space="0" w:color="auto"/>
        <w:right w:val="none" w:sz="0" w:space="0" w:color="auto"/>
      </w:divBdr>
    </w:div>
    <w:div w:id="1470053503">
      <w:bodyDiv w:val="1"/>
      <w:marLeft w:val="0"/>
      <w:marRight w:val="0"/>
      <w:marTop w:val="0"/>
      <w:marBottom w:val="0"/>
      <w:divBdr>
        <w:top w:val="none" w:sz="0" w:space="0" w:color="auto"/>
        <w:left w:val="none" w:sz="0" w:space="0" w:color="auto"/>
        <w:bottom w:val="none" w:sz="0" w:space="0" w:color="auto"/>
        <w:right w:val="none" w:sz="0" w:space="0" w:color="auto"/>
      </w:divBdr>
    </w:div>
    <w:div w:id="1542983632">
      <w:bodyDiv w:val="1"/>
      <w:marLeft w:val="0"/>
      <w:marRight w:val="0"/>
      <w:marTop w:val="0"/>
      <w:marBottom w:val="0"/>
      <w:divBdr>
        <w:top w:val="none" w:sz="0" w:space="0" w:color="auto"/>
        <w:left w:val="none" w:sz="0" w:space="0" w:color="auto"/>
        <w:bottom w:val="none" w:sz="0" w:space="0" w:color="auto"/>
        <w:right w:val="none" w:sz="0" w:space="0" w:color="auto"/>
      </w:divBdr>
    </w:div>
    <w:div w:id="1634560450">
      <w:bodyDiv w:val="1"/>
      <w:marLeft w:val="0"/>
      <w:marRight w:val="0"/>
      <w:marTop w:val="0"/>
      <w:marBottom w:val="0"/>
      <w:divBdr>
        <w:top w:val="none" w:sz="0" w:space="0" w:color="auto"/>
        <w:left w:val="none" w:sz="0" w:space="0" w:color="auto"/>
        <w:bottom w:val="none" w:sz="0" w:space="0" w:color="auto"/>
        <w:right w:val="none" w:sz="0" w:space="0" w:color="auto"/>
      </w:divBdr>
    </w:div>
    <w:div w:id="21368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a.carmody</dc:creator>
  <cp:lastModifiedBy>Sinead Landers</cp:lastModifiedBy>
  <cp:revision>2</cp:revision>
  <cp:lastPrinted>2018-12-17T13:18:00Z</cp:lastPrinted>
  <dcterms:created xsi:type="dcterms:W3CDTF">2019-02-15T12:29:00Z</dcterms:created>
  <dcterms:modified xsi:type="dcterms:W3CDTF">2019-02-15T12:29:00Z</dcterms:modified>
</cp:coreProperties>
</file>