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E3D0" w14:textId="77777777" w:rsidR="00F86A59" w:rsidRPr="00F86A59" w:rsidRDefault="00F86A59" w:rsidP="00F86A59">
      <w:pPr>
        <w:shd w:val="clear" w:color="auto" w:fill="000000" w:themeFill="text1"/>
        <w:rPr>
          <w:rFonts w:ascii="Calibri" w:hAnsi="Calibri"/>
          <w:b/>
          <w:bCs/>
          <w:color w:val="FFFFFF" w:themeColor="background1"/>
          <w:sz w:val="20"/>
          <w:szCs w:val="20"/>
          <w:lang w:val="en-US"/>
        </w:rPr>
      </w:pPr>
      <w:r w:rsidRPr="00F86A59">
        <w:rPr>
          <w:rFonts w:ascii="Calibri" w:hAnsi="Calibri"/>
          <w:b/>
          <w:bCs/>
          <w:color w:val="FFFFFF" w:themeColor="background1"/>
          <w:sz w:val="20"/>
          <w:szCs w:val="20"/>
          <w:lang w:val="en-US"/>
        </w:rPr>
        <w:t xml:space="preserve">Course Title: </w:t>
      </w:r>
      <w:r w:rsidR="00C24353">
        <w:rPr>
          <w:rFonts w:ascii="Calibri" w:hAnsi="Calibri"/>
          <w:b/>
          <w:bCs/>
          <w:color w:val="FFFFFF" w:themeColor="background1"/>
          <w:sz w:val="20"/>
          <w:szCs w:val="20"/>
          <w:lang w:val="en-US"/>
        </w:rPr>
        <w:t>Microsoft Excel Intermediate</w:t>
      </w:r>
    </w:p>
    <w:p w14:paraId="47A15284" w14:textId="77777777" w:rsidR="00804E91" w:rsidRDefault="00804E91" w:rsidP="00F47BF7">
      <w:pPr>
        <w:rPr>
          <w:rFonts w:ascii="Calibri" w:hAnsi="Calibri"/>
          <w:b/>
          <w:bCs/>
          <w:sz w:val="20"/>
          <w:szCs w:val="20"/>
        </w:rPr>
      </w:pPr>
    </w:p>
    <w:p w14:paraId="12E77563" w14:textId="77777777" w:rsidR="00991325" w:rsidRDefault="00F86A59" w:rsidP="00F47BF7">
      <w:pPr>
        <w:rPr>
          <w:rFonts w:ascii="Verdana" w:hAnsi="Verdana"/>
          <w:color w:val="000000"/>
          <w:sz w:val="18"/>
          <w:szCs w:val="18"/>
          <w:shd w:val="clear" w:color="auto" w:fill="F8F8F8"/>
        </w:rPr>
      </w:pPr>
      <w:r>
        <w:rPr>
          <w:rFonts w:ascii="Calibri" w:hAnsi="Calibri"/>
          <w:b/>
          <w:bCs/>
          <w:sz w:val="20"/>
          <w:szCs w:val="20"/>
        </w:rPr>
        <w:t>Course Overview</w:t>
      </w:r>
      <w:r>
        <w:rPr>
          <w:rFonts w:ascii="Calibri" w:hAnsi="Calibri"/>
          <w:sz w:val="20"/>
          <w:szCs w:val="20"/>
          <w:lang w:val="en-US"/>
        </w:rPr>
        <w:t xml:space="preserve">: </w:t>
      </w:r>
      <w:r w:rsidR="00C24353">
        <w:rPr>
          <w:rFonts w:ascii="Verdana" w:hAnsi="Verdana"/>
          <w:color w:val="000000"/>
          <w:sz w:val="18"/>
          <w:szCs w:val="18"/>
          <w:shd w:val="clear" w:color="auto" w:fill="F8F8F8"/>
        </w:rPr>
        <w:t>This Microsoft Excel Intermediate training course is a 1 Day programme, designed for anyone who wants to improve his or her knowledge of Microsoft Excel. Participants will learn topics, which will improve their efficiency and productivity in the work place.</w:t>
      </w:r>
    </w:p>
    <w:p w14:paraId="548F0BDD" w14:textId="77777777" w:rsidR="00C24353" w:rsidRDefault="00C24353" w:rsidP="00F47BF7">
      <w:pPr>
        <w:rPr>
          <w:rFonts w:ascii="Calibri" w:hAnsi="Calibri"/>
          <w:color w:val="000000"/>
          <w:sz w:val="20"/>
          <w:szCs w:val="20"/>
        </w:rPr>
      </w:pPr>
    </w:p>
    <w:p w14:paraId="0EC70045" w14:textId="77777777" w:rsidR="00E47BF8" w:rsidRDefault="00E47BF8" w:rsidP="00F47BF7">
      <w:pPr>
        <w:rPr>
          <w:rFonts w:ascii="Calibri" w:hAnsi="Calibri"/>
          <w:color w:val="000000"/>
          <w:sz w:val="20"/>
          <w:szCs w:val="20"/>
        </w:rPr>
      </w:pPr>
      <w:r w:rsidRPr="00C24353">
        <w:rPr>
          <w:rFonts w:ascii="Calibri" w:hAnsi="Calibri"/>
          <w:b/>
          <w:color w:val="000000"/>
          <w:sz w:val="20"/>
          <w:szCs w:val="20"/>
        </w:rPr>
        <w:t>Duration:</w:t>
      </w:r>
      <w:r>
        <w:rPr>
          <w:rFonts w:ascii="Calibri" w:hAnsi="Calibri"/>
          <w:color w:val="000000"/>
          <w:sz w:val="20"/>
          <w:szCs w:val="20"/>
        </w:rPr>
        <w:t xml:space="preserve"> 1 Day (09:30 – 16:30</w:t>
      </w:r>
      <w:r w:rsidR="004D4C00">
        <w:rPr>
          <w:rFonts w:ascii="Calibri" w:hAnsi="Calibri"/>
          <w:color w:val="000000"/>
          <w:sz w:val="20"/>
          <w:szCs w:val="20"/>
        </w:rPr>
        <w:t>)</w:t>
      </w:r>
    </w:p>
    <w:p w14:paraId="03620886" w14:textId="77777777" w:rsidR="00F86A59" w:rsidRDefault="00F86A59" w:rsidP="00F47BF7">
      <w:pPr>
        <w:rPr>
          <w:rFonts w:ascii="Calibri" w:hAnsi="Calibri"/>
          <w:sz w:val="20"/>
          <w:szCs w:val="20"/>
          <w:lang w:val="en-US"/>
        </w:rPr>
      </w:pPr>
      <w:r>
        <w:rPr>
          <w:rFonts w:ascii="Calibri" w:hAnsi="Calibri"/>
          <w:b/>
          <w:bCs/>
          <w:sz w:val="20"/>
          <w:szCs w:val="20"/>
          <w:lang w:val="en-US"/>
        </w:rPr>
        <w:t> </w:t>
      </w:r>
    </w:p>
    <w:p w14:paraId="62EDABA8" w14:textId="77777777" w:rsidR="00F86A59" w:rsidRDefault="00F86A59" w:rsidP="00F86A59">
      <w:pPr>
        <w:shd w:val="clear" w:color="auto" w:fill="000000" w:themeFill="text1"/>
        <w:rPr>
          <w:rFonts w:ascii="Calibri" w:hAnsi="Calibri"/>
          <w:b/>
          <w:bCs/>
          <w:sz w:val="20"/>
          <w:szCs w:val="20"/>
        </w:rPr>
      </w:pPr>
      <w:r>
        <w:rPr>
          <w:rFonts w:ascii="Calibri" w:hAnsi="Calibri"/>
          <w:b/>
          <w:bCs/>
          <w:sz w:val="20"/>
          <w:szCs w:val="20"/>
        </w:rPr>
        <w:t>Course Content:</w:t>
      </w:r>
      <w:r w:rsidR="001758A6">
        <w:rPr>
          <w:rFonts w:ascii="Calibri" w:hAnsi="Calibri"/>
          <w:b/>
          <w:bCs/>
          <w:sz w:val="20"/>
          <w:szCs w:val="20"/>
        </w:rPr>
        <w:t xml:space="preserve"> </w:t>
      </w:r>
      <w:r w:rsidR="0071792E">
        <w:rPr>
          <w:rFonts w:ascii="Calibri" w:hAnsi="Calibri"/>
          <w:b/>
          <w:bCs/>
          <w:sz w:val="20"/>
          <w:szCs w:val="20"/>
        </w:rPr>
        <w:t>Microsoft Excel Intermediate</w:t>
      </w:r>
    </w:p>
    <w:p w14:paraId="52DF47F6" w14:textId="77777777" w:rsidR="00F86A59" w:rsidRDefault="00F86A59" w:rsidP="00F86A59">
      <w:pPr>
        <w:rPr>
          <w:rFonts w:ascii="Calibri" w:hAnsi="Calibri"/>
          <w:b/>
          <w:bCs/>
          <w:sz w:val="20"/>
          <w:szCs w:val="20"/>
        </w:rPr>
      </w:pPr>
    </w:p>
    <w:tbl>
      <w:tblPr>
        <w:tblStyle w:val="TableGrid"/>
        <w:tblW w:w="0" w:type="auto"/>
        <w:shd w:val="clear" w:color="auto" w:fill="548DD4" w:themeFill="text2" w:themeFillTint="99"/>
        <w:tblLook w:val="04A0" w:firstRow="1" w:lastRow="0" w:firstColumn="1" w:lastColumn="0" w:noHBand="0" w:noVBand="1"/>
      </w:tblPr>
      <w:tblGrid>
        <w:gridCol w:w="5040"/>
        <w:gridCol w:w="5040"/>
      </w:tblGrid>
      <w:tr w:rsidR="00F86A59" w:rsidRPr="00E535F1" w14:paraId="40D7CDED" w14:textId="77777777" w:rsidTr="00F65120">
        <w:tc>
          <w:tcPr>
            <w:tcW w:w="5040" w:type="dxa"/>
            <w:shd w:val="clear" w:color="auto" w:fill="auto"/>
          </w:tcPr>
          <w:p w14:paraId="5AD892D7" w14:textId="77777777" w:rsidR="00C24353" w:rsidRPr="00C24353" w:rsidRDefault="00C24353" w:rsidP="00C24353">
            <w:pPr>
              <w:rPr>
                <w:rFonts w:asciiTheme="minorHAnsi" w:hAnsiTheme="minorHAnsi"/>
                <w:bCs/>
                <w:color w:val="000000" w:themeColor="text1"/>
                <w:sz w:val="20"/>
                <w:szCs w:val="20"/>
              </w:rPr>
            </w:pPr>
            <w:r w:rsidRPr="00C24353">
              <w:rPr>
                <w:rFonts w:asciiTheme="minorHAnsi" w:hAnsiTheme="minorHAnsi"/>
                <w:b/>
                <w:bCs/>
                <w:color w:val="000000" w:themeColor="text1"/>
                <w:sz w:val="20"/>
                <w:szCs w:val="20"/>
              </w:rPr>
              <w:t>Setup &amp; Printing Issues </w:t>
            </w:r>
            <w:r w:rsidRPr="00C24353">
              <w:rPr>
                <w:rFonts w:asciiTheme="minorHAnsi" w:hAnsiTheme="minorHAnsi"/>
                <w:b/>
                <w:bCs/>
                <w:color w:val="000000" w:themeColor="text1"/>
                <w:sz w:val="20"/>
                <w:szCs w:val="20"/>
              </w:rPr>
              <w:br/>
            </w:r>
            <w:r w:rsidRPr="00C24353">
              <w:rPr>
                <w:rFonts w:asciiTheme="minorHAnsi" w:hAnsiTheme="minorHAnsi"/>
                <w:bCs/>
                <w:color w:val="000000" w:themeColor="text1"/>
                <w:sz w:val="20"/>
                <w:szCs w:val="20"/>
              </w:rPr>
              <w:t>• Worksheet Setup </w:t>
            </w:r>
            <w:r w:rsidRPr="00C24353">
              <w:rPr>
                <w:rFonts w:asciiTheme="minorHAnsi" w:hAnsiTheme="minorHAnsi"/>
                <w:bCs/>
                <w:color w:val="000000" w:themeColor="text1"/>
                <w:sz w:val="20"/>
                <w:szCs w:val="20"/>
              </w:rPr>
              <w:br/>
              <w:t>• Headers and Footers </w:t>
            </w:r>
            <w:r w:rsidRPr="00C24353">
              <w:rPr>
                <w:rFonts w:asciiTheme="minorHAnsi" w:hAnsiTheme="minorHAnsi"/>
                <w:bCs/>
                <w:color w:val="000000" w:themeColor="text1"/>
                <w:sz w:val="20"/>
                <w:szCs w:val="20"/>
              </w:rPr>
              <w:br/>
              <w:t>• Scaling Your Worksheet to Fit a Page(s) </w:t>
            </w:r>
            <w:r w:rsidRPr="00C24353">
              <w:rPr>
                <w:rFonts w:asciiTheme="minorHAnsi" w:hAnsiTheme="minorHAnsi"/>
                <w:bCs/>
                <w:color w:val="000000" w:themeColor="text1"/>
                <w:sz w:val="20"/>
                <w:szCs w:val="20"/>
              </w:rPr>
              <w:br/>
              <w:t>• Printing Titles On Every Page </w:t>
            </w:r>
            <w:r w:rsidRPr="00C24353">
              <w:rPr>
                <w:rFonts w:asciiTheme="minorHAnsi" w:hAnsiTheme="minorHAnsi"/>
                <w:bCs/>
                <w:color w:val="000000" w:themeColor="text1"/>
                <w:sz w:val="20"/>
                <w:szCs w:val="20"/>
              </w:rPr>
              <w:br/>
              <w:t>• Printing the Row and Column Headings </w:t>
            </w:r>
            <w:r w:rsidRPr="00C24353">
              <w:rPr>
                <w:rFonts w:asciiTheme="minorHAnsi" w:hAnsiTheme="minorHAnsi"/>
                <w:bCs/>
                <w:color w:val="000000" w:themeColor="text1"/>
                <w:sz w:val="20"/>
                <w:szCs w:val="20"/>
              </w:rPr>
              <w:br/>
              <w:t>• Spell Checking </w:t>
            </w:r>
            <w:r w:rsidRPr="00C24353">
              <w:rPr>
                <w:rFonts w:asciiTheme="minorHAnsi" w:hAnsiTheme="minorHAnsi"/>
                <w:bCs/>
                <w:color w:val="000000" w:themeColor="text1"/>
                <w:sz w:val="20"/>
                <w:szCs w:val="20"/>
              </w:rPr>
              <w:br/>
              <w:t>• Previewing a Worksheet </w:t>
            </w:r>
            <w:r w:rsidRPr="00C24353">
              <w:rPr>
                <w:rFonts w:asciiTheme="minorHAnsi" w:hAnsiTheme="minorHAnsi"/>
                <w:bCs/>
                <w:color w:val="000000" w:themeColor="text1"/>
                <w:sz w:val="20"/>
                <w:szCs w:val="20"/>
              </w:rPr>
              <w:br/>
              <w:t>• Viewing Workbooks Side By Side </w:t>
            </w:r>
            <w:r w:rsidRPr="00C24353">
              <w:rPr>
                <w:rFonts w:asciiTheme="minorHAnsi" w:hAnsiTheme="minorHAnsi"/>
                <w:bCs/>
                <w:color w:val="000000" w:themeColor="text1"/>
                <w:sz w:val="20"/>
                <w:szCs w:val="20"/>
              </w:rPr>
              <w:br/>
              <w:t>• Printing Options </w:t>
            </w:r>
            <w:r w:rsidRPr="00C24353">
              <w:rPr>
                <w:rFonts w:asciiTheme="minorHAnsi" w:hAnsiTheme="minorHAnsi"/>
                <w:bCs/>
                <w:color w:val="000000" w:themeColor="text1"/>
                <w:sz w:val="20"/>
                <w:szCs w:val="20"/>
              </w:rPr>
              <w:br/>
            </w:r>
            <w:r w:rsidRPr="00C24353">
              <w:rPr>
                <w:rFonts w:asciiTheme="minorHAnsi" w:hAnsiTheme="minorHAnsi"/>
                <w:bCs/>
                <w:color w:val="000000" w:themeColor="text1"/>
                <w:sz w:val="20"/>
                <w:szCs w:val="20"/>
              </w:rPr>
              <w:br/>
            </w:r>
            <w:r w:rsidRPr="00C24353">
              <w:rPr>
                <w:rFonts w:asciiTheme="minorHAnsi" w:hAnsiTheme="minorHAnsi"/>
                <w:b/>
                <w:bCs/>
                <w:color w:val="000000" w:themeColor="text1"/>
                <w:sz w:val="20"/>
                <w:szCs w:val="20"/>
              </w:rPr>
              <w:t>Functions and Formulas </w:t>
            </w:r>
            <w:r w:rsidRPr="00C24353">
              <w:rPr>
                <w:rFonts w:asciiTheme="minorHAnsi" w:hAnsiTheme="minorHAnsi"/>
                <w:b/>
                <w:bCs/>
                <w:color w:val="000000" w:themeColor="text1"/>
                <w:sz w:val="20"/>
                <w:szCs w:val="20"/>
              </w:rPr>
              <w:br/>
            </w:r>
            <w:r w:rsidRPr="00C24353">
              <w:rPr>
                <w:rFonts w:asciiTheme="minorHAnsi" w:hAnsiTheme="minorHAnsi"/>
                <w:bCs/>
                <w:color w:val="000000" w:themeColor="text1"/>
                <w:sz w:val="20"/>
                <w:szCs w:val="20"/>
              </w:rPr>
              <w:t>• Getting Help With Functions. </w:t>
            </w:r>
            <w:r w:rsidRPr="00C24353">
              <w:rPr>
                <w:rFonts w:asciiTheme="minorHAnsi" w:hAnsiTheme="minorHAnsi"/>
                <w:bCs/>
                <w:color w:val="000000" w:themeColor="text1"/>
                <w:sz w:val="20"/>
                <w:szCs w:val="20"/>
              </w:rPr>
              <w:br/>
              <w:t>• Nested Functions. </w:t>
            </w:r>
            <w:r w:rsidRPr="00C24353">
              <w:rPr>
                <w:rFonts w:asciiTheme="minorHAnsi" w:hAnsiTheme="minorHAnsi"/>
                <w:bCs/>
                <w:color w:val="000000" w:themeColor="text1"/>
                <w:sz w:val="20"/>
                <w:szCs w:val="20"/>
              </w:rPr>
              <w:br/>
              <w:t>• Mixed References within Formulas. </w:t>
            </w:r>
            <w:r w:rsidRPr="00C24353">
              <w:rPr>
                <w:rFonts w:asciiTheme="minorHAnsi" w:hAnsiTheme="minorHAnsi"/>
                <w:bCs/>
                <w:color w:val="000000" w:themeColor="text1"/>
                <w:sz w:val="20"/>
                <w:szCs w:val="20"/>
              </w:rPr>
              <w:br/>
            </w:r>
            <w:r w:rsidRPr="00C24353">
              <w:rPr>
                <w:rFonts w:asciiTheme="minorHAnsi" w:hAnsiTheme="minorHAnsi"/>
                <w:bCs/>
                <w:color w:val="000000" w:themeColor="text1"/>
                <w:sz w:val="20"/>
                <w:szCs w:val="20"/>
              </w:rPr>
              <w:br/>
            </w:r>
            <w:r w:rsidRPr="00C24353">
              <w:rPr>
                <w:rFonts w:asciiTheme="minorHAnsi" w:hAnsiTheme="minorHAnsi"/>
                <w:b/>
                <w:bCs/>
                <w:color w:val="000000" w:themeColor="text1"/>
                <w:sz w:val="20"/>
                <w:szCs w:val="20"/>
              </w:rPr>
              <w:t>Time &amp; Date Functions </w:t>
            </w:r>
            <w:r w:rsidRPr="00C24353">
              <w:rPr>
                <w:rFonts w:asciiTheme="minorHAnsi" w:hAnsiTheme="minorHAnsi"/>
                <w:b/>
                <w:bCs/>
                <w:color w:val="000000" w:themeColor="text1"/>
                <w:sz w:val="20"/>
                <w:szCs w:val="20"/>
              </w:rPr>
              <w:br/>
            </w:r>
            <w:r w:rsidRPr="00C24353">
              <w:rPr>
                <w:rFonts w:asciiTheme="minorHAnsi" w:hAnsiTheme="minorHAnsi"/>
                <w:bCs/>
                <w:color w:val="000000" w:themeColor="text1"/>
                <w:sz w:val="20"/>
                <w:szCs w:val="20"/>
              </w:rPr>
              <w:t>• TODAY. </w:t>
            </w:r>
            <w:r w:rsidRPr="00C24353">
              <w:rPr>
                <w:rFonts w:asciiTheme="minorHAnsi" w:hAnsiTheme="minorHAnsi"/>
                <w:bCs/>
                <w:color w:val="000000" w:themeColor="text1"/>
                <w:sz w:val="20"/>
                <w:szCs w:val="20"/>
              </w:rPr>
              <w:br/>
              <w:t>• NOW. </w:t>
            </w:r>
            <w:r w:rsidRPr="00C24353">
              <w:rPr>
                <w:rFonts w:asciiTheme="minorHAnsi" w:hAnsiTheme="minorHAnsi"/>
                <w:bCs/>
                <w:color w:val="000000" w:themeColor="text1"/>
                <w:sz w:val="20"/>
                <w:szCs w:val="20"/>
              </w:rPr>
              <w:br/>
              <w:t>• DAY. </w:t>
            </w:r>
            <w:r w:rsidRPr="00C24353">
              <w:rPr>
                <w:rFonts w:asciiTheme="minorHAnsi" w:hAnsiTheme="minorHAnsi"/>
                <w:bCs/>
                <w:color w:val="000000" w:themeColor="text1"/>
                <w:sz w:val="20"/>
                <w:szCs w:val="20"/>
              </w:rPr>
              <w:br/>
              <w:t>• MONTH. </w:t>
            </w:r>
            <w:r w:rsidRPr="00C24353">
              <w:rPr>
                <w:rFonts w:asciiTheme="minorHAnsi" w:hAnsiTheme="minorHAnsi"/>
                <w:bCs/>
                <w:color w:val="000000" w:themeColor="text1"/>
                <w:sz w:val="20"/>
                <w:szCs w:val="20"/>
              </w:rPr>
              <w:br/>
              <w:t>• YEAR. </w:t>
            </w:r>
            <w:r w:rsidRPr="00C24353">
              <w:rPr>
                <w:rFonts w:asciiTheme="minorHAnsi" w:hAnsiTheme="minorHAnsi"/>
                <w:bCs/>
                <w:color w:val="000000" w:themeColor="text1"/>
                <w:sz w:val="20"/>
                <w:szCs w:val="20"/>
              </w:rPr>
              <w:br/>
            </w:r>
            <w:r w:rsidRPr="00C24353">
              <w:rPr>
                <w:rFonts w:asciiTheme="minorHAnsi" w:hAnsiTheme="minorHAnsi"/>
                <w:bCs/>
                <w:color w:val="000000" w:themeColor="text1"/>
                <w:sz w:val="20"/>
                <w:szCs w:val="20"/>
              </w:rPr>
              <w:br/>
            </w:r>
            <w:r w:rsidRPr="00C24353">
              <w:rPr>
                <w:rFonts w:asciiTheme="minorHAnsi" w:hAnsiTheme="minorHAnsi"/>
                <w:b/>
                <w:bCs/>
                <w:color w:val="000000" w:themeColor="text1"/>
                <w:sz w:val="20"/>
                <w:szCs w:val="20"/>
              </w:rPr>
              <w:t>Functions </w:t>
            </w:r>
            <w:r w:rsidRPr="00C24353">
              <w:rPr>
                <w:rFonts w:asciiTheme="minorHAnsi" w:hAnsiTheme="minorHAnsi"/>
                <w:b/>
                <w:bCs/>
                <w:color w:val="000000" w:themeColor="text1"/>
                <w:sz w:val="20"/>
                <w:szCs w:val="20"/>
              </w:rPr>
              <w:br/>
            </w:r>
            <w:r w:rsidRPr="00C24353">
              <w:rPr>
                <w:rFonts w:asciiTheme="minorHAnsi" w:hAnsiTheme="minorHAnsi"/>
                <w:bCs/>
                <w:color w:val="000000" w:themeColor="text1"/>
                <w:sz w:val="20"/>
                <w:szCs w:val="20"/>
              </w:rPr>
              <w:t>• ROUND. </w:t>
            </w:r>
            <w:r w:rsidRPr="00C24353">
              <w:rPr>
                <w:rFonts w:asciiTheme="minorHAnsi" w:hAnsiTheme="minorHAnsi"/>
                <w:bCs/>
                <w:color w:val="000000" w:themeColor="text1"/>
                <w:sz w:val="20"/>
                <w:szCs w:val="20"/>
              </w:rPr>
              <w:br/>
              <w:t>• ROUNDDOWN. </w:t>
            </w:r>
            <w:r w:rsidRPr="00C24353">
              <w:rPr>
                <w:rFonts w:asciiTheme="minorHAnsi" w:hAnsiTheme="minorHAnsi"/>
                <w:bCs/>
                <w:color w:val="000000" w:themeColor="text1"/>
                <w:sz w:val="20"/>
                <w:szCs w:val="20"/>
              </w:rPr>
              <w:br/>
              <w:t>• ROUNDUP.</w:t>
            </w:r>
          </w:p>
          <w:p w14:paraId="41862037" w14:textId="77777777" w:rsidR="00C24353" w:rsidRPr="00C24353" w:rsidRDefault="00C24353" w:rsidP="00C24353">
            <w:pPr>
              <w:rPr>
                <w:rFonts w:asciiTheme="minorHAnsi" w:hAnsiTheme="minorHAnsi"/>
                <w:bCs/>
                <w:color w:val="000000" w:themeColor="text1"/>
                <w:sz w:val="20"/>
                <w:szCs w:val="20"/>
              </w:rPr>
            </w:pPr>
            <w:r w:rsidRPr="00C24353">
              <w:rPr>
                <w:rFonts w:asciiTheme="minorHAnsi" w:hAnsiTheme="minorHAnsi"/>
                <w:bCs/>
                <w:color w:val="000000" w:themeColor="text1"/>
                <w:sz w:val="20"/>
                <w:szCs w:val="20"/>
              </w:rPr>
              <w:t>• SUMIF.</w:t>
            </w:r>
            <w:r w:rsidRPr="00C24353">
              <w:rPr>
                <w:rFonts w:asciiTheme="minorHAnsi" w:hAnsiTheme="minorHAnsi"/>
                <w:bCs/>
                <w:color w:val="000000" w:themeColor="text1"/>
                <w:sz w:val="20"/>
                <w:szCs w:val="20"/>
              </w:rPr>
              <w:br/>
            </w:r>
            <w:r w:rsidRPr="00C24353">
              <w:rPr>
                <w:rFonts w:asciiTheme="minorHAnsi" w:hAnsiTheme="minorHAnsi"/>
                <w:bCs/>
                <w:color w:val="000000" w:themeColor="text1"/>
                <w:sz w:val="20"/>
                <w:szCs w:val="20"/>
              </w:rPr>
              <w:br/>
            </w:r>
            <w:r w:rsidRPr="00C24353">
              <w:rPr>
                <w:rFonts w:asciiTheme="minorHAnsi" w:hAnsiTheme="minorHAnsi"/>
                <w:b/>
                <w:bCs/>
                <w:color w:val="000000" w:themeColor="text1"/>
                <w:sz w:val="20"/>
                <w:szCs w:val="20"/>
              </w:rPr>
              <w:t>Logical Functions </w:t>
            </w:r>
            <w:r w:rsidRPr="00C24353">
              <w:rPr>
                <w:rFonts w:asciiTheme="minorHAnsi" w:hAnsiTheme="minorHAnsi"/>
                <w:b/>
                <w:bCs/>
                <w:color w:val="000000" w:themeColor="text1"/>
                <w:sz w:val="20"/>
                <w:szCs w:val="20"/>
              </w:rPr>
              <w:br/>
            </w:r>
            <w:r w:rsidRPr="00C24353">
              <w:rPr>
                <w:rFonts w:asciiTheme="minorHAnsi" w:hAnsiTheme="minorHAnsi"/>
                <w:bCs/>
                <w:color w:val="000000" w:themeColor="text1"/>
                <w:sz w:val="20"/>
                <w:szCs w:val="20"/>
              </w:rPr>
              <w:t>• IF. </w:t>
            </w:r>
            <w:r w:rsidRPr="00C24353">
              <w:rPr>
                <w:rFonts w:asciiTheme="minorHAnsi" w:hAnsiTheme="minorHAnsi"/>
                <w:bCs/>
                <w:color w:val="000000" w:themeColor="text1"/>
                <w:sz w:val="20"/>
                <w:szCs w:val="20"/>
              </w:rPr>
              <w:br/>
              <w:t>• AND. </w:t>
            </w:r>
            <w:r w:rsidRPr="00C24353">
              <w:rPr>
                <w:rFonts w:asciiTheme="minorHAnsi" w:hAnsiTheme="minorHAnsi"/>
                <w:bCs/>
                <w:color w:val="000000" w:themeColor="text1"/>
                <w:sz w:val="20"/>
                <w:szCs w:val="20"/>
              </w:rPr>
              <w:br/>
              <w:t>• OR. </w:t>
            </w:r>
            <w:r w:rsidRPr="00C24353">
              <w:rPr>
                <w:rFonts w:asciiTheme="minorHAnsi" w:hAnsiTheme="minorHAnsi"/>
                <w:bCs/>
                <w:color w:val="000000" w:themeColor="text1"/>
                <w:sz w:val="20"/>
                <w:szCs w:val="20"/>
              </w:rPr>
              <w:br/>
            </w:r>
            <w:r w:rsidRPr="00C24353">
              <w:rPr>
                <w:rFonts w:asciiTheme="minorHAnsi" w:hAnsiTheme="minorHAnsi"/>
                <w:bCs/>
                <w:color w:val="000000" w:themeColor="text1"/>
                <w:sz w:val="20"/>
                <w:szCs w:val="20"/>
              </w:rPr>
              <w:br/>
            </w:r>
            <w:r w:rsidRPr="00C24353">
              <w:rPr>
                <w:rFonts w:asciiTheme="minorHAnsi" w:hAnsiTheme="minorHAnsi"/>
                <w:b/>
                <w:bCs/>
                <w:color w:val="000000" w:themeColor="text1"/>
                <w:sz w:val="20"/>
                <w:szCs w:val="20"/>
              </w:rPr>
              <w:t>Lookup Functions </w:t>
            </w:r>
            <w:r w:rsidRPr="00C24353">
              <w:rPr>
                <w:rFonts w:asciiTheme="minorHAnsi" w:hAnsiTheme="minorHAnsi"/>
                <w:b/>
                <w:bCs/>
                <w:color w:val="000000" w:themeColor="text1"/>
                <w:sz w:val="20"/>
                <w:szCs w:val="20"/>
              </w:rPr>
              <w:br/>
            </w:r>
            <w:r w:rsidRPr="00C24353">
              <w:rPr>
                <w:rFonts w:asciiTheme="minorHAnsi" w:hAnsiTheme="minorHAnsi"/>
                <w:bCs/>
                <w:color w:val="000000" w:themeColor="text1"/>
                <w:sz w:val="20"/>
                <w:szCs w:val="20"/>
              </w:rPr>
              <w:t>• VLOOKUP. </w:t>
            </w:r>
            <w:r w:rsidRPr="00C24353">
              <w:rPr>
                <w:rFonts w:asciiTheme="minorHAnsi" w:hAnsiTheme="minorHAnsi"/>
                <w:bCs/>
                <w:color w:val="000000" w:themeColor="text1"/>
                <w:sz w:val="20"/>
                <w:szCs w:val="20"/>
              </w:rPr>
              <w:br/>
            </w:r>
          </w:p>
          <w:p w14:paraId="518EBD37" w14:textId="77777777" w:rsidR="00C24353" w:rsidRPr="00C24353" w:rsidRDefault="00C24353" w:rsidP="00C24353">
            <w:pPr>
              <w:rPr>
                <w:rFonts w:asciiTheme="minorHAnsi" w:hAnsiTheme="minorHAnsi"/>
                <w:bCs/>
                <w:color w:val="000000" w:themeColor="text1"/>
                <w:sz w:val="20"/>
                <w:szCs w:val="20"/>
              </w:rPr>
            </w:pPr>
            <w:r w:rsidRPr="00C24353">
              <w:rPr>
                <w:rFonts w:asciiTheme="minorHAnsi" w:hAnsiTheme="minorHAnsi"/>
                <w:b/>
                <w:bCs/>
                <w:color w:val="000000" w:themeColor="text1"/>
                <w:sz w:val="20"/>
                <w:szCs w:val="20"/>
              </w:rPr>
              <w:t>Statistical Functions </w:t>
            </w:r>
            <w:r w:rsidRPr="00C24353">
              <w:rPr>
                <w:rFonts w:asciiTheme="minorHAnsi" w:hAnsiTheme="minorHAnsi"/>
                <w:b/>
                <w:bCs/>
                <w:color w:val="000000" w:themeColor="text1"/>
                <w:sz w:val="20"/>
                <w:szCs w:val="20"/>
              </w:rPr>
              <w:br/>
            </w:r>
            <w:r w:rsidRPr="00C24353">
              <w:rPr>
                <w:rFonts w:asciiTheme="minorHAnsi" w:hAnsiTheme="minorHAnsi"/>
                <w:bCs/>
                <w:color w:val="000000" w:themeColor="text1"/>
                <w:sz w:val="20"/>
                <w:szCs w:val="20"/>
              </w:rPr>
              <w:t>• COUNT. </w:t>
            </w:r>
            <w:r w:rsidRPr="00C24353">
              <w:rPr>
                <w:rFonts w:asciiTheme="minorHAnsi" w:hAnsiTheme="minorHAnsi"/>
                <w:bCs/>
                <w:color w:val="000000" w:themeColor="text1"/>
                <w:sz w:val="20"/>
                <w:szCs w:val="20"/>
              </w:rPr>
              <w:br/>
              <w:t>• COUNTA. </w:t>
            </w:r>
            <w:r w:rsidRPr="00C24353">
              <w:rPr>
                <w:rFonts w:asciiTheme="minorHAnsi" w:hAnsiTheme="minorHAnsi"/>
                <w:bCs/>
                <w:color w:val="000000" w:themeColor="text1"/>
                <w:sz w:val="20"/>
                <w:szCs w:val="20"/>
              </w:rPr>
              <w:br/>
              <w:t>• COUNTIF. </w:t>
            </w:r>
            <w:r w:rsidRPr="00C24353">
              <w:rPr>
                <w:rFonts w:asciiTheme="minorHAnsi" w:hAnsiTheme="minorHAnsi"/>
                <w:bCs/>
                <w:color w:val="000000" w:themeColor="text1"/>
                <w:sz w:val="20"/>
                <w:szCs w:val="20"/>
              </w:rPr>
              <w:br/>
              <w:t>• CONCATENATE.</w:t>
            </w:r>
          </w:p>
          <w:p w14:paraId="6BFDBBA6" w14:textId="77777777" w:rsidR="00991325" w:rsidRPr="00B938F6" w:rsidRDefault="00C24353" w:rsidP="00C24353">
            <w:pPr>
              <w:rPr>
                <w:rFonts w:asciiTheme="minorHAnsi" w:hAnsiTheme="minorHAnsi"/>
                <w:bCs/>
                <w:color w:val="000000" w:themeColor="text1"/>
                <w:sz w:val="20"/>
                <w:szCs w:val="20"/>
              </w:rPr>
            </w:pPr>
            <w:r w:rsidRPr="00C24353">
              <w:rPr>
                <w:rFonts w:asciiTheme="minorHAnsi" w:hAnsiTheme="minorHAnsi"/>
                <w:b/>
                <w:bCs/>
                <w:color w:val="000000" w:themeColor="text1"/>
                <w:sz w:val="20"/>
                <w:szCs w:val="20"/>
              </w:rPr>
              <w:t>Text to columns</w:t>
            </w:r>
          </w:p>
        </w:tc>
        <w:tc>
          <w:tcPr>
            <w:tcW w:w="5040" w:type="dxa"/>
            <w:shd w:val="clear" w:color="auto" w:fill="auto"/>
          </w:tcPr>
          <w:p w14:paraId="124D5196" w14:textId="77777777" w:rsidR="00C24353" w:rsidRPr="00C24353" w:rsidRDefault="00C24353" w:rsidP="00C24353">
            <w:pPr>
              <w:rPr>
                <w:rFonts w:asciiTheme="minorHAnsi" w:hAnsiTheme="minorHAnsi"/>
                <w:bCs/>
                <w:color w:val="000000" w:themeColor="text1"/>
                <w:sz w:val="20"/>
                <w:szCs w:val="20"/>
              </w:rPr>
            </w:pPr>
            <w:r w:rsidRPr="00C24353">
              <w:rPr>
                <w:rFonts w:asciiTheme="minorHAnsi" w:hAnsiTheme="minorHAnsi"/>
                <w:b/>
                <w:bCs/>
                <w:color w:val="000000" w:themeColor="text1"/>
                <w:sz w:val="20"/>
                <w:szCs w:val="20"/>
              </w:rPr>
              <w:t>Named Ranges </w:t>
            </w:r>
            <w:r w:rsidRPr="00C24353">
              <w:rPr>
                <w:rFonts w:asciiTheme="minorHAnsi" w:hAnsiTheme="minorHAnsi"/>
                <w:b/>
                <w:bCs/>
                <w:color w:val="000000" w:themeColor="text1"/>
                <w:sz w:val="20"/>
                <w:szCs w:val="20"/>
              </w:rPr>
              <w:br/>
            </w:r>
            <w:r w:rsidRPr="00C24353">
              <w:rPr>
                <w:rFonts w:asciiTheme="minorHAnsi" w:hAnsiTheme="minorHAnsi"/>
                <w:bCs/>
                <w:color w:val="000000" w:themeColor="text1"/>
                <w:sz w:val="20"/>
                <w:szCs w:val="20"/>
              </w:rPr>
              <w:t>• Naming Cell Ranges. </w:t>
            </w:r>
            <w:r w:rsidRPr="00C24353">
              <w:rPr>
                <w:rFonts w:asciiTheme="minorHAnsi" w:hAnsiTheme="minorHAnsi"/>
                <w:bCs/>
                <w:color w:val="000000" w:themeColor="text1"/>
                <w:sz w:val="20"/>
                <w:szCs w:val="20"/>
              </w:rPr>
              <w:br/>
              <w:t>• Removing a Named Range. </w:t>
            </w:r>
            <w:r w:rsidRPr="00C24353">
              <w:rPr>
                <w:rFonts w:asciiTheme="minorHAnsi" w:hAnsiTheme="minorHAnsi"/>
                <w:bCs/>
                <w:color w:val="000000" w:themeColor="text1"/>
                <w:sz w:val="20"/>
                <w:szCs w:val="20"/>
              </w:rPr>
              <w:br/>
              <w:t>• Named Cell Ranges and Functions. </w:t>
            </w:r>
            <w:r w:rsidRPr="00C24353">
              <w:rPr>
                <w:rFonts w:asciiTheme="minorHAnsi" w:hAnsiTheme="minorHAnsi"/>
                <w:bCs/>
                <w:color w:val="000000" w:themeColor="text1"/>
                <w:sz w:val="20"/>
                <w:szCs w:val="20"/>
              </w:rPr>
              <w:br/>
            </w:r>
            <w:r w:rsidRPr="00C24353">
              <w:rPr>
                <w:rFonts w:asciiTheme="minorHAnsi" w:hAnsiTheme="minorHAnsi"/>
                <w:bCs/>
                <w:color w:val="000000" w:themeColor="text1"/>
                <w:sz w:val="20"/>
                <w:szCs w:val="20"/>
              </w:rPr>
              <w:br/>
            </w:r>
            <w:r w:rsidRPr="00C24353">
              <w:rPr>
                <w:rFonts w:asciiTheme="minorHAnsi" w:hAnsiTheme="minorHAnsi"/>
                <w:b/>
                <w:bCs/>
                <w:color w:val="000000" w:themeColor="text1"/>
                <w:sz w:val="20"/>
                <w:szCs w:val="20"/>
              </w:rPr>
              <w:t>Cell Formatting </w:t>
            </w:r>
            <w:r w:rsidRPr="00C24353">
              <w:rPr>
                <w:rFonts w:asciiTheme="minorHAnsi" w:hAnsiTheme="minorHAnsi"/>
                <w:b/>
                <w:bCs/>
                <w:color w:val="000000" w:themeColor="text1"/>
                <w:sz w:val="20"/>
                <w:szCs w:val="20"/>
              </w:rPr>
              <w:br/>
            </w:r>
            <w:r w:rsidRPr="00C24353">
              <w:rPr>
                <w:rFonts w:asciiTheme="minorHAnsi" w:hAnsiTheme="minorHAnsi"/>
                <w:bCs/>
                <w:color w:val="000000" w:themeColor="text1"/>
                <w:sz w:val="20"/>
                <w:szCs w:val="20"/>
              </w:rPr>
              <w:t>• Applying Styles to a Range. </w:t>
            </w:r>
            <w:r w:rsidRPr="00C24353">
              <w:rPr>
                <w:rFonts w:asciiTheme="minorHAnsi" w:hAnsiTheme="minorHAnsi"/>
                <w:bCs/>
                <w:color w:val="000000" w:themeColor="text1"/>
                <w:sz w:val="20"/>
                <w:szCs w:val="20"/>
              </w:rPr>
              <w:br/>
              <w:t>• Conditional Formatting. </w:t>
            </w:r>
            <w:r w:rsidRPr="00C24353">
              <w:rPr>
                <w:rFonts w:asciiTheme="minorHAnsi" w:hAnsiTheme="minorHAnsi"/>
                <w:bCs/>
                <w:color w:val="000000" w:themeColor="text1"/>
                <w:sz w:val="20"/>
                <w:szCs w:val="20"/>
              </w:rPr>
              <w:br/>
              <w:t>• Custom Number Formats.</w:t>
            </w:r>
          </w:p>
          <w:p w14:paraId="3B3FA336" w14:textId="77777777" w:rsidR="00C24353" w:rsidRPr="00C24353" w:rsidRDefault="00C24353" w:rsidP="00C24353">
            <w:pPr>
              <w:rPr>
                <w:rFonts w:asciiTheme="minorHAnsi" w:hAnsiTheme="minorHAnsi"/>
                <w:bCs/>
                <w:color w:val="000000" w:themeColor="text1"/>
                <w:sz w:val="20"/>
                <w:szCs w:val="20"/>
              </w:rPr>
            </w:pPr>
            <w:r w:rsidRPr="00C24353">
              <w:rPr>
                <w:rFonts w:asciiTheme="minorHAnsi" w:hAnsiTheme="minorHAnsi"/>
                <w:b/>
                <w:bCs/>
                <w:color w:val="000000" w:themeColor="text1"/>
                <w:sz w:val="20"/>
                <w:szCs w:val="20"/>
              </w:rPr>
              <w:t>Manipulating Worksheets </w:t>
            </w:r>
            <w:r w:rsidRPr="00C24353">
              <w:rPr>
                <w:rFonts w:asciiTheme="minorHAnsi" w:hAnsiTheme="minorHAnsi"/>
                <w:b/>
                <w:bCs/>
                <w:color w:val="000000" w:themeColor="text1"/>
                <w:sz w:val="20"/>
                <w:szCs w:val="20"/>
              </w:rPr>
              <w:br/>
            </w:r>
            <w:r w:rsidRPr="00C24353">
              <w:rPr>
                <w:rFonts w:asciiTheme="minorHAnsi" w:hAnsiTheme="minorHAnsi"/>
                <w:bCs/>
                <w:color w:val="000000" w:themeColor="text1"/>
                <w:sz w:val="20"/>
                <w:szCs w:val="20"/>
              </w:rPr>
              <w:t>• Copying or Moving Worksheets </w:t>
            </w:r>
            <w:r w:rsidRPr="00C24353">
              <w:rPr>
                <w:rFonts w:asciiTheme="minorHAnsi" w:hAnsiTheme="minorHAnsi"/>
                <w:bCs/>
                <w:color w:val="000000" w:themeColor="text1"/>
                <w:sz w:val="20"/>
                <w:szCs w:val="20"/>
              </w:rPr>
              <w:br/>
              <w:t>• Splitting a Window. </w:t>
            </w:r>
            <w:r w:rsidRPr="00C24353">
              <w:rPr>
                <w:rFonts w:asciiTheme="minorHAnsi" w:hAnsiTheme="minorHAnsi"/>
                <w:bCs/>
                <w:color w:val="000000" w:themeColor="text1"/>
                <w:sz w:val="20"/>
                <w:szCs w:val="20"/>
              </w:rPr>
              <w:br/>
              <w:t>• Hiding Rows, Columns &amp; Worksheets. </w:t>
            </w:r>
          </w:p>
          <w:p w14:paraId="13651F8B" w14:textId="77777777" w:rsidR="00C24353" w:rsidRDefault="00C24353" w:rsidP="001758A6">
            <w:pPr>
              <w:rPr>
                <w:rFonts w:asciiTheme="minorHAnsi" w:hAnsiTheme="minorHAnsi"/>
                <w:bCs/>
                <w:color w:val="000000" w:themeColor="text1"/>
                <w:sz w:val="20"/>
                <w:szCs w:val="20"/>
              </w:rPr>
            </w:pPr>
          </w:p>
          <w:p w14:paraId="2977D191" w14:textId="77777777" w:rsidR="00C24353" w:rsidRDefault="00C24353" w:rsidP="00C24353">
            <w:pPr>
              <w:rPr>
                <w:rFonts w:asciiTheme="minorHAnsi" w:hAnsiTheme="minorHAnsi"/>
                <w:bCs/>
                <w:color w:val="000000" w:themeColor="text1"/>
                <w:sz w:val="20"/>
                <w:szCs w:val="20"/>
              </w:rPr>
            </w:pPr>
            <w:r w:rsidRPr="00C24353">
              <w:rPr>
                <w:rFonts w:asciiTheme="minorHAnsi" w:hAnsiTheme="minorHAnsi"/>
                <w:b/>
                <w:bCs/>
                <w:color w:val="000000" w:themeColor="text1"/>
                <w:sz w:val="20"/>
                <w:szCs w:val="20"/>
              </w:rPr>
              <w:t>Templates </w:t>
            </w:r>
            <w:r w:rsidRPr="00C24353">
              <w:rPr>
                <w:rFonts w:asciiTheme="minorHAnsi" w:hAnsiTheme="minorHAnsi"/>
                <w:b/>
                <w:bCs/>
                <w:color w:val="000000" w:themeColor="text1"/>
                <w:sz w:val="20"/>
                <w:szCs w:val="20"/>
              </w:rPr>
              <w:br/>
            </w:r>
            <w:r w:rsidRPr="00C24353">
              <w:rPr>
                <w:rFonts w:asciiTheme="minorHAnsi" w:hAnsiTheme="minorHAnsi"/>
                <w:bCs/>
                <w:color w:val="000000" w:themeColor="text1"/>
                <w:sz w:val="20"/>
                <w:szCs w:val="20"/>
              </w:rPr>
              <w:t>• Creating Excel Templates. </w:t>
            </w:r>
            <w:r w:rsidRPr="00C24353">
              <w:rPr>
                <w:rFonts w:asciiTheme="minorHAnsi" w:hAnsiTheme="minorHAnsi"/>
                <w:bCs/>
                <w:color w:val="000000" w:themeColor="text1"/>
                <w:sz w:val="20"/>
                <w:szCs w:val="20"/>
              </w:rPr>
              <w:br/>
              <w:t>• Editing Excel Templates </w:t>
            </w:r>
            <w:r w:rsidRPr="00C24353">
              <w:rPr>
                <w:rFonts w:asciiTheme="minorHAnsi" w:hAnsiTheme="minorHAnsi"/>
                <w:bCs/>
                <w:color w:val="000000" w:themeColor="text1"/>
                <w:sz w:val="20"/>
                <w:szCs w:val="20"/>
              </w:rPr>
              <w:br/>
            </w:r>
            <w:r w:rsidRPr="00C24353">
              <w:rPr>
                <w:rFonts w:asciiTheme="minorHAnsi" w:hAnsiTheme="minorHAnsi"/>
                <w:bCs/>
                <w:color w:val="000000" w:themeColor="text1"/>
                <w:sz w:val="20"/>
                <w:szCs w:val="20"/>
              </w:rPr>
              <w:br/>
            </w:r>
            <w:r w:rsidRPr="00C24353">
              <w:rPr>
                <w:rFonts w:asciiTheme="minorHAnsi" w:hAnsiTheme="minorHAnsi"/>
                <w:b/>
                <w:bCs/>
                <w:color w:val="000000" w:themeColor="text1"/>
                <w:sz w:val="20"/>
                <w:szCs w:val="20"/>
              </w:rPr>
              <w:t>Paste Special Options</w:t>
            </w:r>
            <w:r w:rsidRPr="00C24353">
              <w:rPr>
                <w:rFonts w:asciiTheme="minorHAnsi" w:hAnsiTheme="minorHAnsi"/>
                <w:b/>
                <w:bCs/>
                <w:color w:val="000000" w:themeColor="text1"/>
                <w:sz w:val="20"/>
                <w:szCs w:val="20"/>
              </w:rPr>
              <w:br/>
            </w:r>
            <w:r w:rsidRPr="00C24353">
              <w:rPr>
                <w:rFonts w:asciiTheme="minorHAnsi" w:hAnsiTheme="minorHAnsi"/>
                <w:bCs/>
                <w:color w:val="000000" w:themeColor="text1"/>
                <w:sz w:val="20"/>
                <w:szCs w:val="20"/>
              </w:rPr>
              <w:t>• Using Paste Special to Add, Subtract, Multiply &amp; Divide. </w:t>
            </w:r>
            <w:r w:rsidRPr="00C24353">
              <w:rPr>
                <w:rFonts w:asciiTheme="minorHAnsi" w:hAnsiTheme="minorHAnsi"/>
                <w:bCs/>
                <w:color w:val="000000" w:themeColor="text1"/>
                <w:sz w:val="20"/>
                <w:szCs w:val="20"/>
              </w:rPr>
              <w:br/>
              <w:t>• Using Paste Special ‘Values’. </w:t>
            </w:r>
            <w:r w:rsidRPr="00C24353">
              <w:rPr>
                <w:rFonts w:asciiTheme="minorHAnsi" w:hAnsiTheme="minorHAnsi"/>
                <w:bCs/>
                <w:color w:val="000000" w:themeColor="text1"/>
                <w:sz w:val="20"/>
                <w:szCs w:val="20"/>
              </w:rPr>
              <w:br/>
              <w:t>• Using Paste Special Transpose Option.</w:t>
            </w:r>
          </w:p>
          <w:p w14:paraId="74AF78BF" w14:textId="77777777" w:rsidR="00C24353" w:rsidRPr="00C24353" w:rsidRDefault="00C24353" w:rsidP="00C24353">
            <w:pPr>
              <w:rPr>
                <w:rFonts w:asciiTheme="minorHAnsi" w:hAnsiTheme="minorHAnsi"/>
                <w:bCs/>
                <w:color w:val="000000" w:themeColor="text1"/>
                <w:sz w:val="20"/>
                <w:szCs w:val="20"/>
              </w:rPr>
            </w:pPr>
          </w:p>
          <w:p w14:paraId="0AB825C2" w14:textId="77777777" w:rsidR="00C24353" w:rsidRDefault="00C24353" w:rsidP="00C24353">
            <w:pPr>
              <w:rPr>
                <w:rFonts w:asciiTheme="minorHAnsi" w:hAnsiTheme="minorHAnsi"/>
                <w:bCs/>
                <w:color w:val="000000" w:themeColor="text1"/>
                <w:sz w:val="20"/>
                <w:szCs w:val="20"/>
              </w:rPr>
            </w:pPr>
            <w:r w:rsidRPr="00C24353">
              <w:rPr>
                <w:rFonts w:asciiTheme="minorHAnsi" w:hAnsiTheme="minorHAnsi"/>
                <w:b/>
                <w:bCs/>
                <w:color w:val="000000" w:themeColor="text1"/>
                <w:sz w:val="20"/>
                <w:szCs w:val="20"/>
              </w:rPr>
              <w:t>Database &amp; List Management - Sorting and Filtering Data</w:t>
            </w:r>
            <w:r w:rsidRPr="00C24353">
              <w:rPr>
                <w:rFonts w:asciiTheme="minorHAnsi" w:hAnsiTheme="minorHAnsi"/>
                <w:bCs/>
                <w:color w:val="000000" w:themeColor="text1"/>
                <w:sz w:val="20"/>
                <w:szCs w:val="20"/>
              </w:rPr>
              <w:t> </w:t>
            </w:r>
            <w:r w:rsidRPr="00C24353">
              <w:rPr>
                <w:rFonts w:asciiTheme="minorHAnsi" w:hAnsiTheme="minorHAnsi"/>
                <w:bCs/>
                <w:color w:val="000000" w:themeColor="text1"/>
                <w:sz w:val="20"/>
                <w:szCs w:val="20"/>
              </w:rPr>
              <w:br/>
              <w:t>• Sorting Data by Multiple Columns </w:t>
            </w:r>
            <w:r w:rsidRPr="00C24353">
              <w:rPr>
                <w:rFonts w:asciiTheme="minorHAnsi" w:hAnsiTheme="minorHAnsi"/>
                <w:bCs/>
                <w:color w:val="000000" w:themeColor="text1"/>
                <w:sz w:val="20"/>
                <w:szCs w:val="20"/>
              </w:rPr>
              <w:br/>
              <w:t>• Custom Sorts </w:t>
            </w:r>
            <w:r w:rsidRPr="00C24353">
              <w:rPr>
                <w:rFonts w:asciiTheme="minorHAnsi" w:hAnsiTheme="minorHAnsi"/>
                <w:bCs/>
                <w:color w:val="000000" w:themeColor="text1"/>
                <w:sz w:val="20"/>
                <w:szCs w:val="20"/>
              </w:rPr>
              <w:br/>
              <w:t>• Customized List </w:t>
            </w:r>
            <w:r w:rsidRPr="00C24353">
              <w:rPr>
                <w:rFonts w:asciiTheme="minorHAnsi" w:hAnsiTheme="minorHAnsi"/>
                <w:bCs/>
                <w:color w:val="000000" w:themeColor="text1"/>
                <w:sz w:val="20"/>
                <w:szCs w:val="20"/>
              </w:rPr>
              <w:br/>
              <w:t>• AutoFilter</w:t>
            </w:r>
          </w:p>
          <w:p w14:paraId="558D4C61" w14:textId="77777777" w:rsidR="00C24353" w:rsidRPr="00C24353" w:rsidRDefault="00C24353" w:rsidP="00C24353">
            <w:pPr>
              <w:rPr>
                <w:rFonts w:asciiTheme="minorHAnsi" w:hAnsiTheme="minorHAnsi"/>
                <w:bCs/>
                <w:color w:val="000000" w:themeColor="text1"/>
                <w:sz w:val="20"/>
                <w:szCs w:val="20"/>
              </w:rPr>
            </w:pPr>
          </w:p>
          <w:p w14:paraId="28B81B54" w14:textId="77777777" w:rsidR="00C24353" w:rsidRDefault="00C24353" w:rsidP="00C24353">
            <w:pPr>
              <w:rPr>
                <w:rFonts w:asciiTheme="minorHAnsi" w:hAnsiTheme="minorHAnsi"/>
                <w:b/>
                <w:bCs/>
                <w:color w:val="000000" w:themeColor="text1"/>
                <w:sz w:val="20"/>
                <w:szCs w:val="20"/>
              </w:rPr>
            </w:pPr>
            <w:r w:rsidRPr="00C24353">
              <w:rPr>
                <w:rFonts w:asciiTheme="minorHAnsi" w:hAnsiTheme="minorHAnsi"/>
                <w:b/>
                <w:bCs/>
                <w:color w:val="000000" w:themeColor="text1"/>
                <w:sz w:val="20"/>
                <w:szCs w:val="20"/>
              </w:rPr>
              <w:t>Subtotalling</w:t>
            </w:r>
          </w:p>
          <w:p w14:paraId="39FD232F" w14:textId="77777777" w:rsidR="00C24353" w:rsidRPr="00C24353" w:rsidRDefault="00C24353" w:rsidP="00C24353">
            <w:pPr>
              <w:rPr>
                <w:rFonts w:asciiTheme="minorHAnsi" w:hAnsiTheme="minorHAnsi"/>
                <w:bCs/>
                <w:color w:val="000000" w:themeColor="text1"/>
                <w:sz w:val="20"/>
                <w:szCs w:val="20"/>
              </w:rPr>
            </w:pPr>
          </w:p>
          <w:p w14:paraId="3F3B885B" w14:textId="77777777" w:rsidR="00C24353" w:rsidRDefault="00C24353" w:rsidP="00C24353">
            <w:pPr>
              <w:rPr>
                <w:rFonts w:asciiTheme="minorHAnsi" w:hAnsiTheme="minorHAnsi"/>
                <w:bCs/>
                <w:color w:val="000000" w:themeColor="text1"/>
                <w:sz w:val="20"/>
                <w:szCs w:val="20"/>
              </w:rPr>
            </w:pPr>
            <w:r w:rsidRPr="00C24353">
              <w:rPr>
                <w:rFonts w:asciiTheme="minorHAnsi" w:hAnsiTheme="minorHAnsi"/>
                <w:b/>
                <w:bCs/>
                <w:color w:val="000000" w:themeColor="text1"/>
                <w:sz w:val="20"/>
                <w:szCs w:val="20"/>
              </w:rPr>
              <w:t>Charts </w:t>
            </w:r>
            <w:r w:rsidRPr="00C24353">
              <w:rPr>
                <w:rFonts w:asciiTheme="minorHAnsi" w:hAnsiTheme="minorHAnsi"/>
                <w:b/>
                <w:bCs/>
                <w:color w:val="000000" w:themeColor="text1"/>
                <w:sz w:val="20"/>
                <w:szCs w:val="20"/>
              </w:rPr>
              <w:br/>
            </w:r>
            <w:r w:rsidRPr="00C24353">
              <w:rPr>
                <w:rFonts w:asciiTheme="minorHAnsi" w:hAnsiTheme="minorHAnsi"/>
                <w:bCs/>
                <w:color w:val="000000" w:themeColor="text1"/>
                <w:sz w:val="20"/>
                <w:szCs w:val="20"/>
              </w:rPr>
              <w:t>• Combined Line and Column Chart. </w:t>
            </w:r>
            <w:r w:rsidRPr="00C24353">
              <w:rPr>
                <w:rFonts w:asciiTheme="minorHAnsi" w:hAnsiTheme="minorHAnsi"/>
                <w:bCs/>
                <w:color w:val="000000" w:themeColor="text1"/>
                <w:sz w:val="20"/>
                <w:szCs w:val="20"/>
              </w:rPr>
              <w:br/>
              <w:t>• Adding a Secondary Axis. </w:t>
            </w:r>
            <w:r w:rsidRPr="00C24353">
              <w:rPr>
                <w:rFonts w:asciiTheme="minorHAnsi" w:hAnsiTheme="minorHAnsi"/>
                <w:bCs/>
                <w:color w:val="000000" w:themeColor="text1"/>
                <w:sz w:val="20"/>
                <w:szCs w:val="20"/>
              </w:rPr>
              <w:br/>
              <w:t>• Changing the Chart Type For a Data Series. </w:t>
            </w:r>
            <w:r w:rsidRPr="00C24353">
              <w:rPr>
                <w:rFonts w:asciiTheme="minorHAnsi" w:hAnsiTheme="minorHAnsi"/>
                <w:bCs/>
                <w:color w:val="000000" w:themeColor="text1"/>
                <w:sz w:val="20"/>
                <w:szCs w:val="20"/>
              </w:rPr>
              <w:br/>
              <w:t>• Adding a Data Series to a Chart. </w:t>
            </w:r>
            <w:r w:rsidRPr="00C24353">
              <w:rPr>
                <w:rFonts w:asciiTheme="minorHAnsi" w:hAnsiTheme="minorHAnsi"/>
                <w:bCs/>
                <w:color w:val="000000" w:themeColor="text1"/>
                <w:sz w:val="20"/>
                <w:szCs w:val="20"/>
              </w:rPr>
              <w:br/>
              <w:t>• Removing a Data Series from a Chart. </w:t>
            </w:r>
            <w:r w:rsidRPr="00C24353">
              <w:rPr>
                <w:rFonts w:asciiTheme="minorHAnsi" w:hAnsiTheme="minorHAnsi"/>
                <w:bCs/>
                <w:color w:val="000000" w:themeColor="text1"/>
                <w:sz w:val="20"/>
                <w:szCs w:val="20"/>
              </w:rPr>
              <w:br/>
              <w:t>• Modifying the Chart Title, Legend &amp; Data Labels. </w:t>
            </w:r>
            <w:r w:rsidRPr="00C24353">
              <w:rPr>
                <w:rFonts w:asciiTheme="minorHAnsi" w:hAnsiTheme="minorHAnsi"/>
                <w:bCs/>
                <w:color w:val="000000" w:themeColor="text1"/>
                <w:sz w:val="20"/>
                <w:szCs w:val="20"/>
              </w:rPr>
              <w:br/>
              <w:t>• Chart Axis Scales. </w:t>
            </w:r>
            <w:r w:rsidRPr="00C24353">
              <w:rPr>
                <w:rFonts w:asciiTheme="minorHAnsi" w:hAnsiTheme="minorHAnsi"/>
                <w:bCs/>
                <w:color w:val="000000" w:themeColor="text1"/>
                <w:sz w:val="20"/>
                <w:szCs w:val="20"/>
              </w:rPr>
              <w:br/>
              <w:t>• Inserting Images Into Chart Columns. </w:t>
            </w:r>
            <w:r w:rsidRPr="00C24353">
              <w:rPr>
                <w:rFonts w:asciiTheme="minorHAnsi" w:hAnsiTheme="minorHAnsi"/>
                <w:bCs/>
                <w:color w:val="000000" w:themeColor="text1"/>
                <w:sz w:val="20"/>
                <w:szCs w:val="20"/>
              </w:rPr>
              <w:br/>
              <w:t>• Formatting the Chart Area</w:t>
            </w:r>
          </w:p>
          <w:p w14:paraId="69EAF36E" w14:textId="77777777" w:rsidR="00FD40CF" w:rsidRDefault="00FD40CF" w:rsidP="00C24353">
            <w:pPr>
              <w:rPr>
                <w:rFonts w:asciiTheme="minorHAnsi" w:hAnsiTheme="minorHAnsi"/>
                <w:bCs/>
                <w:color w:val="000000" w:themeColor="text1"/>
                <w:sz w:val="20"/>
                <w:szCs w:val="20"/>
              </w:rPr>
            </w:pPr>
          </w:p>
          <w:p w14:paraId="7589C422" w14:textId="77777777" w:rsidR="00FD40CF" w:rsidRPr="00C24353" w:rsidRDefault="00FD40CF" w:rsidP="00C24353">
            <w:pPr>
              <w:rPr>
                <w:rFonts w:asciiTheme="minorHAnsi" w:hAnsiTheme="minorHAnsi"/>
                <w:bCs/>
                <w:color w:val="000000" w:themeColor="text1"/>
                <w:sz w:val="20"/>
                <w:szCs w:val="20"/>
              </w:rPr>
            </w:pPr>
          </w:p>
          <w:p w14:paraId="41365240" w14:textId="77777777" w:rsidR="00FD40CF" w:rsidRPr="00FD40CF" w:rsidRDefault="00FD40CF" w:rsidP="00FD40CF">
            <w:pPr>
              <w:rPr>
                <w:rFonts w:asciiTheme="minorHAnsi" w:hAnsiTheme="minorHAnsi"/>
                <w:b/>
                <w:bCs/>
                <w:color w:val="000000" w:themeColor="text1"/>
                <w:sz w:val="20"/>
                <w:szCs w:val="20"/>
              </w:rPr>
            </w:pPr>
            <w:r w:rsidRPr="00FD40CF">
              <w:rPr>
                <w:rFonts w:asciiTheme="minorHAnsi" w:hAnsiTheme="minorHAnsi"/>
                <w:b/>
                <w:bCs/>
                <w:color w:val="000000" w:themeColor="text1"/>
                <w:sz w:val="20"/>
                <w:szCs w:val="20"/>
              </w:rPr>
              <w:t>Pivot Tables</w:t>
            </w:r>
          </w:p>
          <w:p w14:paraId="5BFE2B81" w14:textId="77777777" w:rsidR="00B32DB1" w:rsidRPr="00B938F6" w:rsidRDefault="00FD40CF" w:rsidP="00FD40CF">
            <w:pPr>
              <w:rPr>
                <w:rFonts w:asciiTheme="minorHAnsi" w:hAnsiTheme="minorHAnsi"/>
                <w:bCs/>
                <w:color w:val="000000" w:themeColor="text1"/>
                <w:sz w:val="20"/>
                <w:szCs w:val="20"/>
              </w:rPr>
            </w:pPr>
            <w:r w:rsidRPr="00FD40CF">
              <w:rPr>
                <w:rFonts w:asciiTheme="minorHAnsi" w:hAnsiTheme="minorHAnsi"/>
                <w:bCs/>
                <w:color w:val="000000" w:themeColor="text1"/>
                <w:sz w:val="20"/>
                <w:szCs w:val="20"/>
              </w:rPr>
              <w:t>Introduction to Pivot Tables</w:t>
            </w:r>
          </w:p>
        </w:tc>
      </w:tr>
    </w:tbl>
    <w:p w14:paraId="68A930C1" w14:textId="77777777" w:rsidR="00280F10" w:rsidRPr="00F86A59" w:rsidRDefault="00280F10" w:rsidP="000D02A4">
      <w:bookmarkStart w:id="0" w:name="_GoBack"/>
      <w:bookmarkEnd w:id="0"/>
    </w:p>
    <w:sectPr w:rsidR="00280F10" w:rsidRPr="00F86A59" w:rsidSect="00F86A59">
      <w:headerReference w:type="default" r:id="rId7"/>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5B2B" w14:textId="77777777" w:rsidR="00733E9C" w:rsidRDefault="00733E9C" w:rsidP="00280F10">
      <w:r>
        <w:separator/>
      </w:r>
    </w:p>
  </w:endnote>
  <w:endnote w:type="continuationSeparator" w:id="0">
    <w:p w14:paraId="0DA558FE" w14:textId="77777777" w:rsidR="00733E9C" w:rsidRDefault="00733E9C" w:rsidP="0028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A7AE" w14:textId="77777777" w:rsidR="00733E9C" w:rsidRDefault="00733E9C" w:rsidP="00280F10">
      <w:r>
        <w:separator/>
      </w:r>
    </w:p>
  </w:footnote>
  <w:footnote w:type="continuationSeparator" w:id="0">
    <w:p w14:paraId="7EF542CD" w14:textId="77777777" w:rsidR="00733E9C" w:rsidRDefault="00733E9C" w:rsidP="0028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8" w:type="dxa"/>
      <w:tblLook w:val="04A0" w:firstRow="1" w:lastRow="0" w:firstColumn="1" w:lastColumn="0" w:noHBand="0" w:noVBand="1"/>
    </w:tblPr>
    <w:tblGrid>
      <w:gridCol w:w="2972"/>
      <w:gridCol w:w="3691"/>
      <w:gridCol w:w="3118"/>
    </w:tblGrid>
    <w:tr w:rsidR="00280F10" w14:paraId="084CAFD7" w14:textId="77777777" w:rsidTr="00F86A59">
      <w:tc>
        <w:tcPr>
          <w:tcW w:w="2972" w:type="dxa"/>
        </w:tcPr>
        <w:p w14:paraId="4E26BC89" w14:textId="77777777" w:rsidR="00280F10" w:rsidRPr="00F86A59" w:rsidRDefault="00280F10" w:rsidP="00975E8A">
          <w:pPr>
            <w:rPr>
              <w:rFonts w:asciiTheme="minorHAnsi" w:hAnsiTheme="minorHAnsi"/>
              <w:sz w:val="20"/>
              <w:szCs w:val="20"/>
            </w:rPr>
          </w:pPr>
          <w:r w:rsidRPr="00F86A59">
            <w:rPr>
              <w:rFonts w:asciiTheme="minorHAnsi" w:hAnsiTheme="minorHAnsi"/>
              <w:sz w:val="20"/>
              <w:szCs w:val="20"/>
            </w:rPr>
            <w:t>Optima</w:t>
          </w:r>
          <w:r w:rsidR="00346473">
            <w:rPr>
              <w:rFonts w:asciiTheme="minorHAnsi" w:hAnsiTheme="minorHAnsi"/>
              <w:sz w:val="20"/>
              <w:szCs w:val="20"/>
            </w:rPr>
            <w:t xml:space="preserve"> </w:t>
          </w:r>
          <w:r w:rsidRPr="00F86A59">
            <w:rPr>
              <w:rFonts w:asciiTheme="minorHAnsi" w:hAnsiTheme="minorHAnsi"/>
              <w:sz w:val="20"/>
              <w:szCs w:val="20"/>
            </w:rPr>
            <w:t>Training</w:t>
          </w:r>
          <w:r w:rsidR="00346473">
            <w:rPr>
              <w:rFonts w:asciiTheme="minorHAnsi" w:hAnsiTheme="minorHAnsi"/>
              <w:sz w:val="20"/>
              <w:szCs w:val="20"/>
            </w:rPr>
            <w:t xml:space="preserve"> &amp; Consulting</w:t>
          </w:r>
        </w:p>
        <w:p w14:paraId="3F1BAEE2" w14:textId="77777777" w:rsidR="00280F10" w:rsidRPr="00F86A59" w:rsidRDefault="00F86A59" w:rsidP="00975E8A">
          <w:pPr>
            <w:rPr>
              <w:rFonts w:asciiTheme="minorHAnsi" w:hAnsiTheme="minorHAnsi"/>
              <w:sz w:val="20"/>
              <w:szCs w:val="20"/>
            </w:rPr>
          </w:pPr>
          <w:r w:rsidRPr="00F86A59">
            <w:rPr>
              <w:rFonts w:asciiTheme="minorHAnsi" w:hAnsiTheme="minorHAnsi"/>
              <w:sz w:val="20"/>
              <w:szCs w:val="20"/>
            </w:rPr>
            <w:t>Course Outline</w:t>
          </w:r>
        </w:p>
        <w:p w14:paraId="2410E926" w14:textId="77777777" w:rsidR="00280F10" w:rsidRDefault="00280F10" w:rsidP="00975E8A"/>
      </w:tc>
      <w:tc>
        <w:tcPr>
          <w:tcW w:w="3691" w:type="dxa"/>
        </w:tcPr>
        <w:p w14:paraId="37CD1080" w14:textId="77777777" w:rsidR="00280F10" w:rsidRDefault="00280F10" w:rsidP="00975E8A">
          <w:r>
            <w:rPr>
              <w:noProof/>
            </w:rPr>
            <w:drawing>
              <wp:inline distT="0" distB="0" distL="0" distR="0" wp14:anchorId="36035965" wp14:editId="39894924">
                <wp:extent cx="1959318" cy="897038"/>
                <wp:effectExtent l="19050" t="0" r="2832" b="0"/>
                <wp:docPr id="1" name="Picture 0" descr="Optima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Training.jpg"/>
                        <pic:cNvPicPr/>
                      </pic:nvPicPr>
                      <pic:blipFill>
                        <a:blip r:embed="rId1"/>
                        <a:srcRect l="8377" t="27215" r="7742" b="24503"/>
                        <a:stretch>
                          <a:fillRect/>
                        </a:stretch>
                      </pic:blipFill>
                      <pic:spPr>
                        <a:xfrm>
                          <a:off x="0" y="0"/>
                          <a:ext cx="1967321" cy="900702"/>
                        </a:xfrm>
                        <a:prstGeom prst="rect">
                          <a:avLst/>
                        </a:prstGeom>
                      </pic:spPr>
                    </pic:pic>
                  </a:graphicData>
                </a:graphic>
              </wp:inline>
            </w:drawing>
          </w:r>
        </w:p>
      </w:tc>
      <w:tc>
        <w:tcPr>
          <w:tcW w:w="3118" w:type="dxa"/>
        </w:tcPr>
        <w:p w14:paraId="50FED318" w14:textId="77777777" w:rsidR="00280F10" w:rsidRPr="00F86A59" w:rsidRDefault="00280F10" w:rsidP="00280F10">
          <w:pPr>
            <w:jc w:val="right"/>
            <w:rPr>
              <w:rFonts w:asciiTheme="minorHAnsi" w:hAnsiTheme="minorHAnsi"/>
              <w:sz w:val="20"/>
              <w:szCs w:val="20"/>
            </w:rPr>
          </w:pPr>
          <w:r w:rsidRPr="00F86A59">
            <w:rPr>
              <w:rFonts w:asciiTheme="minorHAnsi" w:hAnsiTheme="minorHAnsi"/>
              <w:sz w:val="20"/>
              <w:szCs w:val="20"/>
            </w:rPr>
            <w:t>0</w:t>
          </w:r>
          <w:r w:rsidR="00F86A59" w:rsidRPr="00F86A59">
            <w:rPr>
              <w:rFonts w:asciiTheme="minorHAnsi" w:hAnsiTheme="minorHAnsi"/>
              <w:sz w:val="20"/>
              <w:szCs w:val="20"/>
            </w:rPr>
            <w:t>5</w:t>
          </w:r>
          <w:r w:rsidRPr="00F86A59">
            <w:rPr>
              <w:rFonts w:asciiTheme="minorHAnsi" w:hAnsiTheme="minorHAnsi"/>
              <w:sz w:val="20"/>
              <w:szCs w:val="20"/>
            </w:rPr>
            <w:t>A</w:t>
          </w:r>
        </w:p>
        <w:p w14:paraId="5AF51C54" w14:textId="77777777" w:rsidR="00280F10" w:rsidRDefault="00280F10" w:rsidP="00280F10">
          <w:pPr>
            <w:jc w:val="right"/>
          </w:pPr>
          <w:r w:rsidRPr="00F86A59">
            <w:rPr>
              <w:rFonts w:asciiTheme="minorHAnsi" w:hAnsiTheme="minorHAnsi"/>
              <w:sz w:val="20"/>
              <w:szCs w:val="20"/>
            </w:rPr>
            <w:t>Rev:00</w:t>
          </w:r>
        </w:p>
      </w:tc>
    </w:tr>
  </w:tbl>
  <w:p w14:paraId="01027F1C" w14:textId="77777777" w:rsidR="00280F10" w:rsidRDefault="00280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A5609"/>
    <w:multiLevelType w:val="multilevel"/>
    <w:tmpl w:val="E1DA2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0E5FCB"/>
    <w:multiLevelType w:val="multilevel"/>
    <w:tmpl w:val="8DD21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845A89"/>
    <w:multiLevelType w:val="multilevel"/>
    <w:tmpl w:val="140EB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AC97916"/>
    <w:multiLevelType w:val="multilevel"/>
    <w:tmpl w:val="0FDA6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1017A1"/>
    <w:multiLevelType w:val="multilevel"/>
    <w:tmpl w:val="8410F6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
        <w:lvlJc w:val="left"/>
        <w:pPr>
          <w:tabs>
            <w:tab w:val="num" w:pos="360"/>
          </w:tabs>
          <w:ind w:left="36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
        <w:lvlJc w:val="left"/>
        <w:pPr>
          <w:tabs>
            <w:tab w:val="num" w:pos="360"/>
          </w:tabs>
          <w:ind w:left="36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3"/>
    <w:lvlOverride w:ilvl="0">
      <w:startOverride w:val="1"/>
      <w:lvl w:ilvl="0">
        <w:start w:val="1"/>
        <w:numFmt w:val="bullet"/>
        <w:lvlText w:val=""/>
        <w:lvlJc w:val="left"/>
        <w:pPr>
          <w:tabs>
            <w:tab w:val="num" w:pos="360"/>
          </w:tabs>
          <w:ind w:left="36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2"/>
    <w:lvlOverride w:ilvl="0">
      <w:startOverride w:val="1"/>
      <w:lvl w:ilvl="0">
        <w:start w:val="1"/>
        <w:numFmt w:val="bullet"/>
        <w:lvlText w:val=""/>
        <w:lvlJc w:val="left"/>
        <w:pPr>
          <w:tabs>
            <w:tab w:val="num" w:pos="360"/>
          </w:tabs>
          <w:ind w:left="36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lvlOverride w:ilvl="0">
      <w:startOverride w:val="1"/>
      <w:lvl w:ilvl="0">
        <w:start w:val="1"/>
        <w:numFmt w:val="bullet"/>
        <w:lvlText w:val=""/>
        <w:lvlJc w:val="left"/>
        <w:pPr>
          <w:tabs>
            <w:tab w:val="num" w:pos="360"/>
          </w:tabs>
          <w:ind w:left="36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F10"/>
    <w:rsid w:val="00034A44"/>
    <w:rsid w:val="000D02A4"/>
    <w:rsid w:val="00131577"/>
    <w:rsid w:val="001758A6"/>
    <w:rsid w:val="00224EF7"/>
    <w:rsid w:val="00280F10"/>
    <w:rsid w:val="0028591A"/>
    <w:rsid w:val="003440CA"/>
    <w:rsid w:val="00346473"/>
    <w:rsid w:val="00372D3B"/>
    <w:rsid w:val="003A1E85"/>
    <w:rsid w:val="00461577"/>
    <w:rsid w:val="004D4C00"/>
    <w:rsid w:val="00564473"/>
    <w:rsid w:val="00580E45"/>
    <w:rsid w:val="006569B8"/>
    <w:rsid w:val="0071085B"/>
    <w:rsid w:val="0071792E"/>
    <w:rsid w:val="00733E9C"/>
    <w:rsid w:val="00757645"/>
    <w:rsid w:val="007C65DC"/>
    <w:rsid w:val="00804E91"/>
    <w:rsid w:val="00840A79"/>
    <w:rsid w:val="00951C4C"/>
    <w:rsid w:val="00991325"/>
    <w:rsid w:val="009F1C5E"/>
    <w:rsid w:val="00A42014"/>
    <w:rsid w:val="00B3289A"/>
    <w:rsid w:val="00B32DB1"/>
    <w:rsid w:val="00B330F7"/>
    <w:rsid w:val="00B36340"/>
    <w:rsid w:val="00B938F6"/>
    <w:rsid w:val="00C24353"/>
    <w:rsid w:val="00C42188"/>
    <w:rsid w:val="00CE3744"/>
    <w:rsid w:val="00CF091C"/>
    <w:rsid w:val="00D53699"/>
    <w:rsid w:val="00D713CF"/>
    <w:rsid w:val="00D904D0"/>
    <w:rsid w:val="00E33E40"/>
    <w:rsid w:val="00E47BF8"/>
    <w:rsid w:val="00E535F1"/>
    <w:rsid w:val="00EB2801"/>
    <w:rsid w:val="00F47BF7"/>
    <w:rsid w:val="00F65120"/>
    <w:rsid w:val="00F72CF1"/>
    <w:rsid w:val="00F86A59"/>
    <w:rsid w:val="00FD40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0A4E7"/>
  <w15:docId w15:val="{8B9537BB-FC46-4656-920C-4FEAC5F0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A59"/>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F10"/>
    <w:pPr>
      <w:tabs>
        <w:tab w:val="center" w:pos="4513"/>
        <w:tab w:val="right" w:pos="9026"/>
      </w:tabs>
    </w:pPr>
  </w:style>
  <w:style w:type="character" w:customStyle="1" w:styleId="HeaderChar">
    <w:name w:val="Header Char"/>
    <w:basedOn w:val="DefaultParagraphFont"/>
    <w:link w:val="Header"/>
    <w:uiPriority w:val="99"/>
    <w:rsid w:val="00280F10"/>
  </w:style>
  <w:style w:type="paragraph" w:styleId="Footer">
    <w:name w:val="footer"/>
    <w:basedOn w:val="Normal"/>
    <w:link w:val="FooterChar"/>
    <w:uiPriority w:val="99"/>
    <w:semiHidden/>
    <w:unhideWhenUsed/>
    <w:rsid w:val="00280F10"/>
    <w:pPr>
      <w:tabs>
        <w:tab w:val="center" w:pos="4513"/>
        <w:tab w:val="right" w:pos="9026"/>
      </w:tabs>
    </w:pPr>
  </w:style>
  <w:style w:type="character" w:customStyle="1" w:styleId="FooterChar">
    <w:name w:val="Footer Char"/>
    <w:basedOn w:val="DefaultParagraphFont"/>
    <w:link w:val="Footer"/>
    <w:uiPriority w:val="99"/>
    <w:semiHidden/>
    <w:rsid w:val="00280F10"/>
  </w:style>
  <w:style w:type="paragraph" w:styleId="BalloonText">
    <w:name w:val="Balloon Text"/>
    <w:basedOn w:val="Normal"/>
    <w:link w:val="BalloonTextChar"/>
    <w:uiPriority w:val="99"/>
    <w:semiHidden/>
    <w:unhideWhenUsed/>
    <w:rsid w:val="00280F10"/>
    <w:rPr>
      <w:rFonts w:ascii="Tahoma" w:hAnsi="Tahoma" w:cs="Tahoma"/>
      <w:sz w:val="16"/>
      <w:szCs w:val="16"/>
    </w:rPr>
  </w:style>
  <w:style w:type="character" w:customStyle="1" w:styleId="BalloonTextChar">
    <w:name w:val="Balloon Text Char"/>
    <w:basedOn w:val="DefaultParagraphFont"/>
    <w:link w:val="BalloonText"/>
    <w:uiPriority w:val="99"/>
    <w:semiHidden/>
    <w:rsid w:val="00280F10"/>
    <w:rPr>
      <w:rFonts w:ascii="Tahoma" w:hAnsi="Tahoma" w:cs="Tahoma"/>
      <w:sz w:val="16"/>
      <w:szCs w:val="16"/>
    </w:rPr>
  </w:style>
  <w:style w:type="character" w:styleId="Hyperlink">
    <w:name w:val="Hyperlink"/>
    <w:basedOn w:val="DefaultParagraphFont"/>
    <w:uiPriority w:val="99"/>
    <w:unhideWhenUsed/>
    <w:rsid w:val="00E535F1"/>
    <w:rPr>
      <w:color w:val="0000FF" w:themeColor="hyperlink"/>
      <w:u w:val="single"/>
    </w:rPr>
  </w:style>
  <w:style w:type="paragraph" w:styleId="NormalWeb">
    <w:name w:val="Normal (Web)"/>
    <w:basedOn w:val="Normal"/>
    <w:uiPriority w:val="99"/>
    <w:semiHidden/>
    <w:unhideWhenUsed/>
    <w:rsid w:val="00C2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67143">
      <w:bodyDiv w:val="1"/>
      <w:marLeft w:val="0"/>
      <w:marRight w:val="0"/>
      <w:marTop w:val="0"/>
      <w:marBottom w:val="0"/>
      <w:divBdr>
        <w:top w:val="none" w:sz="0" w:space="0" w:color="auto"/>
        <w:left w:val="none" w:sz="0" w:space="0" w:color="auto"/>
        <w:bottom w:val="none" w:sz="0" w:space="0" w:color="auto"/>
        <w:right w:val="none" w:sz="0" w:space="0" w:color="auto"/>
      </w:divBdr>
    </w:div>
    <w:div w:id="686179949">
      <w:bodyDiv w:val="1"/>
      <w:marLeft w:val="0"/>
      <w:marRight w:val="0"/>
      <w:marTop w:val="0"/>
      <w:marBottom w:val="0"/>
      <w:divBdr>
        <w:top w:val="none" w:sz="0" w:space="0" w:color="auto"/>
        <w:left w:val="none" w:sz="0" w:space="0" w:color="auto"/>
        <w:bottom w:val="none" w:sz="0" w:space="0" w:color="auto"/>
        <w:right w:val="none" w:sz="0" w:space="0" w:color="auto"/>
      </w:divBdr>
    </w:div>
    <w:div w:id="1241527584">
      <w:bodyDiv w:val="1"/>
      <w:marLeft w:val="0"/>
      <w:marRight w:val="0"/>
      <w:marTop w:val="0"/>
      <w:marBottom w:val="0"/>
      <w:divBdr>
        <w:top w:val="none" w:sz="0" w:space="0" w:color="auto"/>
        <w:left w:val="none" w:sz="0" w:space="0" w:color="auto"/>
        <w:bottom w:val="none" w:sz="0" w:space="0" w:color="auto"/>
        <w:right w:val="none" w:sz="0" w:space="0" w:color="auto"/>
      </w:divBdr>
    </w:div>
    <w:div w:id="1470053503">
      <w:bodyDiv w:val="1"/>
      <w:marLeft w:val="0"/>
      <w:marRight w:val="0"/>
      <w:marTop w:val="0"/>
      <w:marBottom w:val="0"/>
      <w:divBdr>
        <w:top w:val="none" w:sz="0" w:space="0" w:color="auto"/>
        <w:left w:val="none" w:sz="0" w:space="0" w:color="auto"/>
        <w:bottom w:val="none" w:sz="0" w:space="0" w:color="auto"/>
        <w:right w:val="none" w:sz="0" w:space="0" w:color="auto"/>
      </w:divBdr>
    </w:div>
    <w:div w:id="1542983632">
      <w:bodyDiv w:val="1"/>
      <w:marLeft w:val="0"/>
      <w:marRight w:val="0"/>
      <w:marTop w:val="0"/>
      <w:marBottom w:val="0"/>
      <w:divBdr>
        <w:top w:val="none" w:sz="0" w:space="0" w:color="auto"/>
        <w:left w:val="none" w:sz="0" w:space="0" w:color="auto"/>
        <w:bottom w:val="none" w:sz="0" w:space="0" w:color="auto"/>
        <w:right w:val="none" w:sz="0" w:space="0" w:color="auto"/>
      </w:divBdr>
    </w:div>
    <w:div w:id="1634560450">
      <w:bodyDiv w:val="1"/>
      <w:marLeft w:val="0"/>
      <w:marRight w:val="0"/>
      <w:marTop w:val="0"/>
      <w:marBottom w:val="0"/>
      <w:divBdr>
        <w:top w:val="none" w:sz="0" w:space="0" w:color="auto"/>
        <w:left w:val="none" w:sz="0" w:space="0" w:color="auto"/>
        <w:bottom w:val="none" w:sz="0" w:space="0" w:color="auto"/>
        <w:right w:val="none" w:sz="0" w:space="0" w:color="auto"/>
      </w:divBdr>
    </w:div>
    <w:div w:id="21368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a.carmody</dc:creator>
  <cp:lastModifiedBy>Barbara Egan</cp:lastModifiedBy>
  <cp:revision>3</cp:revision>
  <cp:lastPrinted>2018-12-17T13:17:00Z</cp:lastPrinted>
  <dcterms:created xsi:type="dcterms:W3CDTF">2018-09-12T16:17:00Z</dcterms:created>
  <dcterms:modified xsi:type="dcterms:W3CDTF">2018-12-17T13:17:00Z</dcterms:modified>
</cp:coreProperties>
</file>